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550d" w14:textId="7685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2024 жылғы 28 наурыздағы № 13-104 шешімі. Жетісу облысы Әділет департаментінде 2024 жылы 28 наурызда № 186-19 болып тіркелді. Күші жойылды - Жетісу облысы Кербұлақ аудандық мәслихатының 2025 жылғы 22 желтоқсандағы № 31-245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Кербұлақ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31-245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 бойынша бөлшек салықтың арнаулы салық режимін қолдану кезінде салық мөлшерлемесінің мөлшері 4 % (төрт пайыздан) 2 % (екі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