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ee44" w14:textId="b26e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туристерді орналастыру орындарында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16 ақпандағы № 18-70 шешімі. Жетісу облысы Әділет департаментінде 2024 жылы 19 ақпанда № 140-19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 төлеу қағидаларын бекіту туралы" бұйрығына сәйкес (нормативтік құқықтық актілерді мемлекеттік тіркеу тізілімінде № 33110 болып тіркелген),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ауданы бойынша туристерді орналастыру орындарында шетелдіктер үшін туристік жарнаның мөлшерлемелері 0 (нөл) пайызы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