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6c8a" w14:textId="a29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тұрғын үй көмегін көрсету мөлшері мен қағидаларын айқындау туралы</w:t>
      </w:r>
    </w:p>
    <w:p>
      <w:pPr>
        <w:spacing w:after="0"/>
        <w:ind w:left="0"/>
        <w:jc w:val="both"/>
      </w:pPr>
      <w:r>
        <w:rPr>
          <w:rFonts w:ascii="Times New Roman"/>
          <w:b w:val="false"/>
          <w:i w:val="false"/>
          <w:color w:val="000000"/>
          <w:sz w:val="28"/>
        </w:rPr>
        <w:t>Жетісу облысы Ескелді аудандық мәслихатының 2024 жылғы 29 наурыздағы № 23-76 шешімі. Жетісу облысы Әділет департаментінде 2024 жылы 2 сәуірде № 191-19 болып тіркелді.</w:t>
      </w:r>
    </w:p>
    <w:p>
      <w:pPr>
        <w:spacing w:after="0"/>
        <w:ind w:left="0"/>
        <w:jc w:val="both"/>
      </w:pPr>
      <w:r>
        <w:rPr>
          <w:rFonts w:ascii="Times New Roman"/>
          <w:b w:val="false"/>
          <w:i w:val="false"/>
          <w:color w:val="ff0000"/>
          <w:sz w:val="28"/>
        </w:rPr>
        <w:t xml:space="preserve">
      Ескерту. Тақырыбы жаңа редакцияда - Жетісу облысы Ескелді аудандық мәслихатының 13.07.2026 </w:t>
      </w:r>
      <w:r>
        <w:rPr>
          <w:rFonts w:ascii="Times New Roman"/>
          <w:b w:val="false"/>
          <w:i w:val="false"/>
          <w:color w:val="ff0000"/>
          <w:sz w:val="28"/>
        </w:rPr>
        <w:t>№ 63-193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Ескелді ауданы мәслихаты ШЕШІМ ҚАБЫЛДАДЫ:</w:t>
      </w:r>
    </w:p>
    <w:bookmarkStart w:name="z8"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Ескелді ауданы бойынша тұрғын үй көмегін көрсету мөлшері мен қағидалары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Ескелді аудандық мәслихатының 13.07.2026 </w:t>
      </w:r>
      <w:r>
        <w:rPr>
          <w:rFonts w:ascii="Times New Roman"/>
          <w:b w:val="false"/>
          <w:i w:val="false"/>
          <w:color w:val="ff0000"/>
          <w:sz w:val="28"/>
        </w:rPr>
        <w:t>№ 63-193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2024 жылғы 29 наурыздағы № 23-76 шешіміне қосымша</w:t>
            </w:r>
          </w:p>
        </w:tc>
      </w:tr>
    </w:tbl>
    <w:bookmarkStart w:name="z13" w:id="2"/>
    <w:p>
      <w:pPr>
        <w:spacing w:after="0"/>
        <w:ind w:left="0"/>
        <w:jc w:val="left"/>
      </w:pPr>
      <w:r>
        <w:rPr>
          <w:rFonts w:ascii="Times New Roman"/>
          <w:b/>
          <w:i w:val="false"/>
          <w:color w:val="000000"/>
        </w:rPr>
        <w:t xml:space="preserve"> Ескелді ауданы бойынша тұрғын үй көмегін көрсету мөлшері мен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Жетісу облысы Ескелді аудандық мәслихатының 13.07.2026 </w:t>
      </w:r>
      <w:r>
        <w:rPr>
          <w:rFonts w:ascii="Times New Roman"/>
          <w:b w:val="false"/>
          <w:i w:val="false"/>
          <w:color w:val="ff0000"/>
          <w:sz w:val="28"/>
        </w:rPr>
        <w:t>№ 63-193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4"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Ескелді ауданында тұратындарға:</w:t>
      </w:r>
    </w:p>
    <w:p>
      <w:pPr>
        <w:spacing w:after="0"/>
        <w:ind w:left="0"/>
        <w:jc w:val="both"/>
      </w:pPr>
      <w:r>
        <w:rPr>
          <w:rFonts w:ascii="Times New Roman"/>
          <w:b w:val="false"/>
          <w:i w:val="false"/>
          <w:color w:val="000000"/>
          <w:sz w:val="28"/>
        </w:rPr>
        <w:t>
      ағымдағы және жинақтау жарналарын;</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2. Тұрғын үй көмегін тағайындау "Ескелді ауданының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мен тәртібі</w:t>
      </w: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7.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8.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