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38e3" w14:textId="7283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19 наурыздағы № 26-1 шешімі. Жетісу облысы Әділет департаментінде 2024 жылы 19 наурызда № 180-19 болып тіркелді. Күші жойылды - Жетісу облысы Алакөл аудандық мәслихатының 2025 жылғы 2 желтоқсандағы № 56-3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Алакөл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56-3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 бойынша бөлшек салықтың арнаулы салық режимін қолдану кезінде салық мөлшерлемесінің мөлшері 4 % (төрт пайыздан) 3 % (үш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