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022" w14:textId="fbf3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12 ақпандағы № 16-93 шешімі. Жетісу облысы Әділет департаментінде 2024 жылы 14 ақпанда № 137-19 болып тіркелді. Күші жойылды - Жетісу облысы Талдықорған қалалық мәслихатының 2025 жылғы 26 желтоқсандағы № 48-265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қалалық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48-265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