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f1321" w14:textId="f0f13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алуға Жетісу облысында тұратын Қазақстан Республикасының азаматтарына тұрақты тұратын елді мекеннен тысқары жерлерге тегін жол жүруді ұсыну туралы</w:t>
      </w:r>
    </w:p>
    <w:p>
      <w:pPr>
        <w:spacing w:after="0"/>
        <w:ind w:left="0"/>
        <w:jc w:val="both"/>
      </w:pPr>
      <w:r>
        <w:rPr>
          <w:rFonts w:ascii="Times New Roman"/>
          <w:b w:val="false"/>
          <w:i w:val="false"/>
          <w:color w:val="000000"/>
          <w:sz w:val="28"/>
        </w:rPr>
        <w:t>Жетісу облыстық мәслихатының 2024 жылғы 23 қазандағы № 22-134 шешімі. Жетісу облысы Әділет департаментінде 2024 жылы 29 қазанда № 247-19 болып тіркелді</w:t>
      </w:r>
    </w:p>
    <w:p>
      <w:pPr>
        <w:spacing w:after="0"/>
        <w:ind w:left="0"/>
        <w:jc w:val="both"/>
      </w:pPr>
      <w:bookmarkStart w:name="z7"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12-бабы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Жетісу облыстық мәслихаты ШЕШІМ ҚАБЫЛДАДЫ:</w:t>
      </w:r>
    </w:p>
    <w:bookmarkEnd w:id="0"/>
    <w:bookmarkStart w:name="z8" w:id="1"/>
    <w:p>
      <w:pPr>
        <w:spacing w:after="0"/>
        <w:ind w:left="0"/>
        <w:jc w:val="both"/>
      </w:pPr>
      <w:r>
        <w:rPr>
          <w:rFonts w:ascii="Times New Roman"/>
          <w:b w:val="false"/>
          <w:i w:val="false"/>
          <w:color w:val="000000"/>
          <w:sz w:val="28"/>
        </w:rPr>
        <w:t>
      1.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алуға Жетісу облысында тұратын Қазақстан Республикасының азаматтарына тұрақты тұратын елді мекеннен тысқары жерлерге тегін жол жүру ұсынылсын.</w:t>
      </w:r>
    </w:p>
    <w:bookmarkEnd w:id="1"/>
    <w:bookmarkStart w:name="z9"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Тойлыбаева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