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9361" w14:textId="05d9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әкімдігінің 2024 жылғы 20 наурыздағы "Жетісу облысының су объектілерінің су қорғау аймақтарын, белдеулерін және оларды шаруашылықта пайдалану режимін белгілеу туралы" № 87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9 мамырдағы № 139 қаулысы. Жетісу облысы Әділет департаментінде 2024 жылы 13 мамырда № 209-19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облысы әкімдігінің 2024 жылғы 20 наурыздағы "Жетісу облысының су объектілерінің су қорғау аймақтарын, белдеулерін және оларды шаруашылықта пайдалану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№194757 тіркелген) қаулысына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2024 жылғы 10 мамырдағы № 139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2024 жылғы " 20 " наурыздағы № 87 қаулысына 1 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облысының су объектілерінің су қорғау аймақтары мен белдеулері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аймақтарының ені,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белдеулерінің ені 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Голубиновка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Мельничный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Тыңбас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 көлдері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жоба аймағындағы су объектілері (Қоғалы өзені, Қосбастау, Бұлақ, Қарамола, Байғабат, Коксай, Белый ключ, Коноваловская, Бурымбай ағындар)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аймақтары мен су қорғау белдеулерінің шекаралары мен ендері бекітілген жобалық құжаттаманың картографиялық материалында көрсетілген.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