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40ef" w14:textId="9f04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2024 жылғы 9 ақпандағы № 135 шешімі. Ұлытау облысының Әділет департаментінде 2024 жылғы 16 ақпанда № 96-20 болып тіркелді. Күші жойылды - Ұлытау облысы Қаражал қалалық мәслихатының 2025 жылғы 25 желтоқсандағы № 336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Ұлытау облысы Қаражал қалалық мәслихатының 25.12.2025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жариялауға жатады).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Қаражал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пайыздан 2 пайызға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