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94a2" w14:textId="04c9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жер салығының мөлшерлемелерін арттыру туралы</w:t>
      </w:r>
    </w:p>
    <w:p>
      <w:pPr>
        <w:spacing w:after="0"/>
        <w:ind w:left="0"/>
        <w:jc w:val="both"/>
      </w:pPr>
      <w:r>
        <w:rPr>
          <w:rFonts w:ascii="Times New Roman"/>
          <w:b w:val="false"/>
          <w:i w:val="false"/>
          <w:color w:val="000000"/>
          <w:sz w:val="28"/>
        </w:rPr>
        <w:t>Ұлытау облысы Сәтбаев қалалық мәслихатының 2024 жылғы 30 қыркүйектегі № 151 шешімі. Ұлытау облысының Әділет департаментінде 2024 жылғы 7 қазанда № 149-20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2013 жылғы 29 наурыздағы № 130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2323 болып тіркелген) бекітілген Нысаналы мақсаты мен пайдаланылу режимi бойынша аумақтарды айқындай отырып, Сәтбаев қаласы жерлерін аймақтарға бөлу схемасының негізінде,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белгіленген жер салығының базалық мөлшерлемелерінен жер салығының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арттырылсын.</w:t>
      </w:r>
    </w:p>
    <w:bookmarkEnd w:id="1"/>
    <w:bookmarkStart w:name="z6" w:id="2"/>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30</w:t>
            </w:r>
            <w:r>
              <w:br/>
            </w:r>
            <w:r>
              <w:rPr>
                <w:rFonts w:ascii="Times New Roman"/>
                <w:b w:val="false"/>
                <w:i w:val="false"/>
                <w:color w:val="000000"/>
                <w:sz w:val="20"/>
              </w:rPr>
              <w:t>қыркүйектегі</w:t>
            </w:r>
            <w:r>
              <w:br/>
            </w:r>
            <w:r>
              <w:rPr>
                <w:rFonts w:ascii="Times New Roman"/>
                <w:b w:val="false"/>
                <w:i w:val="false"/>
                <w:color w:val="000000"/>
                <w:sz w:val="20"/>
              </w:rPr>
              <w:t>№ 151</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Сәтбаев қаласы бойынша жер салығының мөлшерлемелерінің арттыру пайызы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орналастыру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пайызы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 001, 002, 003, 004, 010, 011; Ерден көшесі мен "Байқоныс" шағын ауданы арасындағы аумақ; Ұлытау көшесі мен темір жолы арасындағы аумақ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 005, 006, 007, 008, 009; "Байқоныс"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тоқсандар: 012, 020, 021,022,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саябағы, Даңқ алаңы, Кеншілер даңқы алаңы, Тәуелсіздік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темір жолы, электр жеткізу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қосалқы станциясы, жарылғыш материалдар қоймасы, шаруашылық-ауызсу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қоғамдары: Горняк, Восток, Меридиан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қорымдар, мал қорымдары, қатты тұрмыстық қалдықтар полигондары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қоймалары, су қорғау аймақтары мен белдеулерi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алабы: Жезқазған, Геологиялық барлау пункті, Крестовский, Весовая, Перевалька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аттамалы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резервтік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