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c61142" w14:textId="4c6114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Жезқазған қалалық мәслихатының 2024 жылғы 13 ақпандағы № 15/82 "Жезқазған қаласының әлеуметтік көмек көрсету, оның мөлшерлерін белгілеу және мұқтаж азаматтардың жекелеген санаттарының тізбесін айқындау қағидаларын бекіту туралы" шешіміне өзгерістер мен толықтырулар енгізу туралы</w:t>
      </w:r>
    </w:p>
    <w:p>
      <w:pPr>
        <w:spacing w:after="0"/>
        <w:ind w:left="0"/>
        <w:jc w:val="both"/>
      </w:pPr>
      <w:r>
        <w:rPr>
          <w:rFonts w:ascii="Times New Roman"/>
          <w:b w:val="false"/>
          <w:i w:val="false"/>
          <w:color w:val="000000"/>
          <w:sz w:val="28"/>
        </w:rPr>
        <w:t>Ұлытау облысы Жезқазған қалалық мәслихатының 2024 жылғы 30 қыркүйектегі № 24/139 шешімі. Ұлытау облысының Әділет департаментінде 2024 жылғы 3 қазанда № 148-20 болып тіркелді</w:t>
      </w:r>
    </w:p>
    <w:p>
      <w:pPr>
        <w:spacing w:after="0"/>
        <w:ind w:left="0"/>
        <w:jc w:val="both"/>
      </w:pPr>
      <w:bookmarkStart w:name="z4" w:id="0"/>
      <w:r>
        <w:rPr>
          <w:rFonts w:ascii="Times New Roman"/>
          <w:b w:val="false"/>
          <w:i w:val="false"/>
          <w:color w:val="000000"/>
          <w:sz w:val="28"/>
        </w:rPr>
        <w:t>
      Жезқазған қалалық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Жезқазған қалалық мәслихатының "Жезқазған қаласының әлеуметтік көмек көрсету, оның мөлшерлерін белгілеу және мұқтаж азаматтардың жекелеген санаттарының тізбесін айқындау қағидаларын бекіту туралы" 2024 жылғы 13 ақпандағы № 15/82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92-20 болып тіркелген) келесі өзгерістер мен толықтырулар енгізілсін:</w:t>
      </w:r>
    </w:p>
    <w:bookmarkEnd w:id="1"/>
    <w:bookmarkStart w:name="z6" w:id="2"/>
    <w:p>
      <w:pPr>
        <w:spacing w:after="0"/>
        <w:ind w:left="0"/>
        <w:jc w:val="both"/>
      </w:pPr>
      <w:r>
        <w:rPr>
          <w:rFonts w:ascii="Times New Roman"/>
          <w:b w:val="false"/>
          <w:i w:val="false"/>
          <w:color w:val="000000"/>
          <w:sz w:val="28"/>
        </w:rPr>
        <w:t xml:space="preserve">
      1) көрсетілген шешімнің 1-қосымшасының 2-тармағының </w:t>
      </w:r>
      <w:r>
        <w:rPr>
          <w:rFonts w:ascii="Times New Roman"/>
          <w:b w:val="false"/>
          <w:i w:val="false"/>
          <w:color w:val="000000"/>
          <w:sz w:val="28"/>
        </w:rPr>
        <w:t>1) тармақшасы</w:t>
      </w:r>
      <w:r>
        <w:rPr>
          <w:rFonts w:ascii="Times New Roman"/>
          <w:b w:val="false"/>
          <w:i w:val="false"/>
          <w:color w:val="000000"/>
          <w:sz w:val="28"/>
        </w:rPr>
        <w:t xml:space="preserve"> жаңа редакцияда мазмұндалсын:</w:t>
      </w:r>
    </w:p>
    <w:bookmarkEnd w:id="2"/>
    <w:bookmarkStart w:name="z7" w:id="3"/>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 көрсету, мемлекеттік қызметтер көрсетуге өтініштерді қабылдау және олардың нәтижелерін көрсетілетін қызметті алушыға беру жөніндегі жұмысты "бір терезе" қағидаты бойынша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bookmarkEnd w:id="3"/>
    <w:bookmarkStart w:name="z8" w:id="4"/>
    <w:p>
      <w:pPr>
        <w:spacing w:after="0"/>
        <w:ind w:left="0"/>
        <w:jc w:val="both"/>
      </w:pPr>
      <w:r>
        <w:rPr>
          <w:rFonts w:ascii="Times New Roman"/>
          <w:b w:val="false"/>
          <w:i w:val="false"/>
          <w:color w:val="000000"/>
          <w:sz w:val="28"/>
        </w:rPr>
        <w:t xml:space="preserve">
      2) көрсетілген шешімнің 1-қосымшасының 5-тармағының </w:t>
      </w:r>
      <w:r>
        <w:rPr>
          <w:rFonts w:ascii="Times New Roman"/>
          <w:b w:val="false"/>
          <w:i w:val="false"/>
          <w:color w:val="000000"/>
          <w:sz w:val="28"/>
        </w:rPr>
        <w:t>2) тармақшасы</w:t>
      </w:r>
      <w:r>
        <w:rPr>
          <w:rFonts w:ascii="Times New Roman"/>
          <w:b w:val="false"/>
          <w:i w:val="false"/>
          <w:color w:val="000000"/>
          <w:sz w:val="28"/>
        </w:rPr>
        <w:t xml:space="preserve"> жаңа редакцияда мазмұндалсын:</w:t>
      </w:r>
    </w:p>
    <w:bookmarkEnd w:id="4"/>
    <w:bookmarkStart w:name="z9" w:id="5"/>
    <w:p>
      <w:pPr>
        <w:spacing w:after="0"/>
        <w:ind w:left="0"/>
        <w:jc w:val="both"/>
      </w:pPr>
      <w:r>
        <w:rPr>
          <w:rFonts w:ascii="Times New Roman"/>
          <w:b w:val="false"/>
          <w:i w:val="false"/>
          <w:color w:val="000000"/>
          <w:sz w:val="28"/>
        </w:rPr>
        <w:t>
      "2) 15 ақпан - Ауғанстан Демократиялық Республикасынан Кеңес әскерлерінің шектеулі контингенті шығарылған күні:</w:t>
      </w:r>
    </w:p>
    <w:bookmarkEnd w:id="5"/>
    <w:bookmarkStart w:name="z10" w:id="6"/>
    <w:p>
      <w:pPr>
        <w:spacing w:after="0"/>
        <w:ind w:left="0"/>
        <w:jc w:val="both"/>
      </w:pPr>
      <w:r>
        <w:rPr>
          <w:rFonts w:ascii="Times New Roman"/>
          <w:b w:val="false"/>
          <w:i w:val="false"/>
          <w:color w:val="000000"/>
          <w:sz w:val="28"/>
        </w:rPr>
        <w:t>
      оқу жиындарына шақырылған және Ауғанстанға ұрыс қимылдары жүрiп жатқан кезеңде жiберiлген әскери мiндеттiлерге – 300 000 (үш жүз мың) теңге;</w:t>
      </w:r>
    </w:p>
    <w:bookmarkEnd w:id="6"/>
    <w:bookmarkStart w:name="z11" w:id="7"/>
    <w:p>
      <w:pPr>
        <w:spacing w:after="0"/>
        <w:ind w:left="0"/>
        <w:jc w:val="both"/>
      </w:pPr>
      <w:r>
        <w:rPr>
          <w:rFonts w:ascii="Times New Roman"/>
          <w:b w:val="false"/>
          <w:i w:val="false"/>
          <w:color w:val="000000"/>
          <w:sz w:val="28"/>
        </w:rPr>
        <w:t>
      Ауғанстанға ұрыс қимылдары жүрiп жатқан кезеңде осы елге жүк жеткiзу үшiн жiберiлген автомобиль батальондарының әскери қызметшiлерiне – 300 000 (үш жүз мың) теңге;</w:t>
      </w:r>
    </w:p>
    <w:bookmarkEnd w:id="7"/>
    <w:bookmarkStart w:name="z12" w:id="8"/>
    <w:p>
      <w:pPr>
        <w:spacing w:after="0"/>
        <w:ind w:left="0"/>
        <w:jc w:val="both"/>
      </w:pPr>
      <w:r>
        <w:rPr>
          <w:rFonts w:ascii="Times New Roman"/>
          <w:b w:val="false"/>
          <w:i w:val="false"/>
          <w:color w:val="000000"/>
          <w:sz w:val="28"/>
        </w:rPr>
        <w:t>
      бұрынғы Кеңестік Социалистік Республикалар Одағының (бұдан әрі – КСР Одағы) аумағынан Ауғанстанға жауынгерлiк тапсырмалармен ұшқан ұшу құрамының әскери қызметшiлерiне - 300 000 (үш жүз мың) теңге;</w:t>
      </w:r>
    </w:p>
    <w:bookmarkEnd w:id="8"/>
    <w:bookmarkStart w:name="z13" w:id="9"/>
    <w:p>
      <w:pPr>
        <w:spacing w:after="0"/>
        <w:ind w:left="0"/>
        <w:jc w:val="both"/>
      </w:pPr>
      <w:r>
        <w:rPr>
          <w:rFonts w:ascii="Times New Roman"/>
          <w:b w:val="false"/>
          <w:i w:val="false"/>
          <w:color w:val="000000"/>
          <w:sz w:val="28"/>
        </w:rPr>
        <w:t>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ордендерiмен және медальдарымен наградталған жұмысшылар мен қызметшiлеріне - 300 000 (үш жүз мың) теңге;</w:t>
      </w:r>
    </w:p>
    <w:bookmarkEnd w:id="9"/>
    <w:bookmarkStart w:name="z14" w:id="10"/>
    <w:p>
      <w:pPr>
        <w:spacing w:after="0"/>
        <w:ind w:left="0"/>
        <w:jc w:val="both"/>
      </w:pPr>
      <w:r>
        <w:rPr>
          <w:rFonts w:ascii="Times New Roman"/>
          <w:b w:val="false"/>
          <w:i w:val="false"/>
          <w:color w:val="000000"/>
          <w:sz w:val="28"/>
        </w:rPr>
        <w:t>
      1979 жылғы 1 желтоқсан – 1989 жылғы желтоқсан аралығындағы кезеңде Ауғанстанға және ұрыс қимылдары жүргізілген басқа да елдерге жұмысқа жiберiлген жұмысшылар мен қызметшiлеріне - 300 000 (үш жүз мың) теңге;</w:t>
      </w:r>
    </w:p>
    <w:bookmarkEnd w:id="10"/>
    <w:bookmarkStart w:name="z15" w:id="11"/>
    <w:p>
      <w:pPr>
        <w:spacing w:after="0"/>
        <w:ind w:left="0"/>
        <w:jc w:val="both"/>
      </w:pPr>
      <w:r>
        <w:rPr>
          <w:rFonts w:ascii="Times New Roman"/>
          <w:b w:val="false"/>
          <w:i w:val="false"/>
          <w:color w:val="000000"/>
          <w:sz w:val="28"/>
        </w:rPr>
        <w:t>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 – 50 000 (елу мың) теңге.";</w:t>
      </w:r>
    </w:p>
    <w:bookmarkEnd w:id="11"/>
    <w:bookmarkStart w:name="z16" w:id="12"/>
    <w:p>
      <w:pPr>
        <w:spacing w:after="0"/>
        <w:ind w:left="0"/>
        <w:jc w:val="both"/>
      </w:pPr>
      <w:r>
        <w:rPr>
          <w:rFonts w:ascii="Times New Roman"/>
          <w:b w:val="false"/>
          <w:i w:val="false"/>
          <w:color w:val="000000"/>
          <w:sz w:val="28"/>
        </w:rPr>
        <w:t xml:space="preserve">
      3) көрсетілген шешімнің 1-қосымшасының 6-тармағының </w:t>
      </w:r>
      <w:r>
        <w:rPr>
          <w:rFonts w:ascii="Times New Roman"/>
          <w:b w:val="false"/>
          <w:i w:val="false"/>
          <w:color w:val="000000"/>
          <w:sz w:val="28"/>
        </w:rPr>
        <w:t>3) тармақшасы</w:t>
      </w:r>
      <w:r>
        <w:rPr>
          <w:rFonts w:ascii="Times New Roman"/>
          <w:b w:val="false"/>
          <w:i w:val="false"/>
          <w:color w:val="000000"/>
          <w:sz w:val="28"/>
        </w:rPr>
        <w:t xml:space="preserve"> жаңа редакцияда мазмұндалсын:</w:t>
      </w:r>
    </w:p>
    <w:bookmarkEnd w:id="12"/>
    <w:bookmarkStart w:name="z17" w:id="13"/>
    <w:p>
      <w:pPr>
        <w:spacing w:after="0"/>
        <w:ind w:left="0"/>
        <w:jc w:val="both"/>
      </w:pPr>
      <w:r>
        <w:rPr>
          <w:rFonts w:ascii="Times New Roman"/>
          <w:b w:val="false"/>
          <w:i w:val="false"/>
          <w:color w:val="000000"/>
          <w:sz w:val="28"/>
        </w:rPr>
        <w:t>
      "3) бас бостандығынан айыру орындарынан босатылған адамдарға босатылғаны туралы анықтама негізінде және пробация қызметінің есебінде тұрған адамдарға анықтама негізінде – бір рет жан басына шаққандағы орташа кірісі есепке алынбай 15 (он бес) айлық есептік көрсеткіш мөлшерінде. Әлеуметтік көмекке жүгіну мерзімі - жағдай туындаған сәттен бастап алты айдан кешіктірмей;";</w:t>
      </w:r>
    </w:p>
    <w:bookmarkEnd w:id="13"/>
    <w:bookmarkStart w:name="z18" w:id="14"/>
    <w:p>
      <w:pPr>
        <w:spacing w:after="0"/>
        <w:ind w:left="0"/>
        <w:jc w:val="both"/>
      </w:pPr>
      <w:r>
        <w:rPr>
          <w:rFonts w:ascii="Times New Roman"/>
          <w:b w:val="false"/>
          <w:i w:val="false"/>
          <w:color w:val="000000"/>
          <w:sz w:val="28"/>
        </w:rPr>
        <w:t xml:space="preserve">
      4) көрсетілген шешімнің 1-қосымшасының </w:t>
      </w:r>
      <w:r>
        <w:rPr>
          <w:rFonts w:ascii="Times New Roman"/>
          <w:b w:val="false"/>
          <w:i w:val="false"/>
          <w:color w:val="000000"/>
          <w:sz w:val="28"/>
        </w:rPr>
        <w:t>10-тармағы</w:t>
      </w:r>
      <w:r>
        <w:rPr>
          <w:rFonts w:ascii="Times New Roman"/>
          <w:b w:val="false"/>
          <w:i w:val="false"/>
          <w:color w:val="000000"/>
          <w:sz w:val="28"/>
        </w:rPr>
        <w:t xml:space="preserve"> жаңа редакцияда мазмұндалсын:</w:t>
      </w:r>
    </w:p>
    <w:bookmarkEnd w:id="14"/>
    <w:bookmarkStart w:name="z19" w:id="15"/>
    <w:p>
      <w:pPr>
        <w:spacing w:after="0"/>
        <w:ind w:left="0"/>
        <w:jc w:val="both"/>
      </w:pPr>
      <w:r>
        <w:rPr>
          <w:rFonts w:ascii="Times New Roman"/>
          <w:b w:val="false"/>
          <w:i w:val="false"/>
          <w:color w:val="000000"/>
          <w:sz w:val="28"/>
        </w:rPr>
        <w:t>
      "10. Атаулы күндер мен мереке күндеріне орай әлеуметтік көмек оны алушылардан өтініштер талап етілмей көрсетіледі.</w:t>
      </w:r>
    </w:p>
    <w:bookmarkEnd w:id="15"/>
    <w:bookmarkStart w:name="z20" w:id="16"/>
    <w:p>
      <w:pPr>
        <w:spacing w:after="0"/>
        <w:ind w:left="0"/>
        <w:jc w:val="both"/>
      </w:pPr>
      <w:r>
        <w:rPr>
          <w:rFonts w:ascii="Times New Roman"/>
          <w:b w:val="false"/>
          <w:i w:val="false"/>
          <w:color w:val="000000"/>
          <w:sz w:val="28"/>
        </w:rPr>
        <w:t>
      Әлеуметтік көмекті алушылардың санаттарын ЖАО белгілейді, содан кейін Мемлекеттік корпорацияға не өзге де ұйымдарға сұраныс жіберу арқылы олардың тізімдері қалыптастырылады.";</w:t>
      </w:r>
    </w:p>
    <w:bookmarkEnd w:id="16"/>
    <w:bookmarkStart w:name="z21" w:id="17"/>
    <w:p>
      <w:pPr>
        <w:spacing w:after="0"/>
        <w:ind w:left="0"/>
        <w:jc w:val="both"/>
      </w:pPr>
      <w:r>
        <w:rPr>
          <w:rFonts w:ascii="Times New Roman"/>
          <w:b w:val="false"/>
          <w:i w:val="false"/>
          <w:color w:val="000000"/>
          <w:sz w:val="28"/>
        </w:rPr>
        <w:t xml:space="preserve">
      5) көрсетілген шешімнің 1-қосымшасының 5-тармағының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редакциядағы абзацпен толықтырылсын:</w:t>
      </w:r>
    </w:p>
    <w:bookmarkEnd w:id="17"/>
    <w:bookmarkStart w:name="z22" w:id="18"/>
    <w:p>
      <w:pPr>
        <w:spacing w:after="0"/>
        <w:ind w:left="0"/>
        <w:jc w:val="both"/>
      </w:pPr>
      <w:r>
        <w:rPr>
          <w:rFonts w:ascii="Times New Roman"/>
          <w:b w:val="false"/>
          <w:i w:val="false"/>
          <w:color w:val="000000"/>
          <w:sz w:val="28"/>
        </w:rPr>
        <w:t>
      "бұрынғы КСР Одағын қорғау, әскери қызметтің өзге де міндеттерін басқа кезеңдерде атқару кезінде жаралануы, контузия алуы, мертігуі салдарынан немесе майданда болуына байланысты, сондай-ақ Ауғанстанда немесе ұрыс қимылдары жүргізілген басқа да мемлекеттерде әскери қызметін өткеру кезінде ауруға шалдығуы салдарынан мүгедектік белгіленген әскери қызметшілеріне - 300 000 (үш жүз мың) теңге.";</w:t>
      </w:r>
    </w:p>
    <w:bookmarkEnd w:id="18"/>
    <w:bookmarkStart w:name="z23" w:id="19"/>
    <w:p>
      <w:pPr>
        <w:spacing w:after="0"/>
        <w:ind w:left="0"/>
        <w:jc w:val="both"/>
      </w:pPr>
      <w:r>
        <w:rPr>
          <w:rFonts w:ascii="Times New Roman"/>
          <w:b w:val="false"/>
          <w:i w:val="false"/>
          <w:color w:val="000000"/>
          <w:sz w:val="28"/>
        </w:rPr>
        <w:t xml:space="preserve">
      6) көрсетілген шешімнің 1-қосымшасының </w:t>
      </w:r>
      <w:r>
        <w:rPr>
          <w:rFonts w:ascii="Times New Roman"/>
          <w:b w:val="false"/>
          <w:i w:val="false"/>
          <w:color w:val="000000"/>
          <w:sz w:val="28"/>
        </w:rPr>
        <w:t>6-тармағы</w:t>
      </w:r>
      <w:r>
        <w:rPr>
          <w:rFonts w:ascii="Times New Roman"/>
          <w:b w:val="false"/>
          <w:i w:val="false"/>
          <w:color w:val="000000"/>
          <w:sz w:val="28"/>
        </w:rPr>
        <w:t xml:space="preserve"> мынадай редакциядағы 6) тармақшамен толықтырылсын:</w:t>
      </w:r>
    </w:p>
    <w:bookmarkEnd w:id="19"/>
    <w:bookmarkStart w:name="z24" w:id="20"/>
    <w:p>
      <w:pPr>
        <w:spacing w:after="0"/>
        <w:ind w:left="0"/>
        <w:jc w:val="both"/>
      </w:pPr>
      <w:r>
        <w:rPr>
          <w:rFonts w:ascii="Times New Roman"/>
          <w:b w:val="false"/>
          <w:i w:val="false"/>
          <w:color w:val="000000"/>
          <w:sz w:val="28"/>
        </w:rPr>
        <w:t>
      "6) тиісті қаржы жылына арналған Қазақстан Республикасының "Республикалық бюджет туралы" Заңында белгіленген ең төмен күнкөріс деңгейінің бір реттік мөлшерін аспайтын тұлғаның (отбасының) жан басына шаққандағы орташа кірісі бар болған жағдайда, жетім балалар мен ата-анасының қамқорлығынсыз қалған балаларға - жылына бір рет 15 (он бес) айлық есептік көрсеткіш мөлшерінде.".</w:t>
      </w:r>
    </w:p>
    <w:bookmarkEnd w:id="20"/>
    <w:bookmarkStart w:name="z25" w:id="21"/>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Жезқазған қалалық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Капарова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