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1142" w14:textId="4c61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2024 жылғы 13 ақпандағы № 15/82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30 қыркүйектегі № 24/139 шешімі. Ұлытау облысының Әділет департаментінде 2024 жылғы 3 қазанда № 148-20 болып тіркелді</w:t>
      </w:r>
    </w:p>
    <w:p>
      <w:pPr>
        <w:spacing w:after="0"/>
        <w:ind w:left="0"/>
        <w:jc w:val="both"/>
      </w:pPr>
      <w:bookmarkStart w:name="z4" w:id="0"/>
      <w:r>
        <w:rPr>
          <w:rFonts w:ascii="Times New Roman"/>
          <w:b w:val="false"/>
          <w:i w:val="false"/>
          <w:color w:val="000000"/>
          <w:sz w:val="28"/>
        </w:rPr>
        <w:t>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13 ақпандағы № 15/82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92-20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1-қосымшасының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8" w:id="4"/>
    <w:p>
      <w:pPr>
        <w:spacing w:after="0"/>
        <w:ind w:left="0"/>
        <w:jc w:val="both"/>
      </w:pPr>
      <w:r>
        <w:rPr>
          <w:rFonts w:ascii="Times New Roman"/>
          <w:b w:val="false"/>
          <w:i w:val="false"/>
          <w:color w:val="000000"/>
          <w:sz w:val="28"/>
        </w:rPr>
        <w:t xml:space="preserve">
      2) көрсетілген шешімнің 1-қосымшасының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мазмұндалсын:</w:t>
      </w:r>
    </w:p>
    <w:bookmarkEnd w:id="4"/>
    <w:bookmarkStart w:name="z9" w:id="5"/>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5"/>
    <w:bookmarkStart w:name="z10"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6"/>
    <w:bookmarkStart w:name="z11"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7"/>
    <w:bookmarkStart w:name="z12" w:id="8"/>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w:t>
      </w:r>
    </w:p>
    <w:bookmarkEnd w:id="8"/>
    <w:bookmarkStart w:name="z13"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w:t>
      </w:r>
    </w:p>
    <w:bookmarkEnd w:id="9"/>
    <w:bookmarkStart w:name="z14" w:id="1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- 300 000 (үш жүз мың) теңге;</w:t>
      </w:r>
    </w:p>
    <w:bookmarkEnd w:id="10"/>
    <w:bookmarkStart w:name="z15" w:id="1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11"/>
    <w:bookmarkStart w:name="z16" w:id="12"/>
    <w:p>
      <w:pPr>
        <w:spacing w:after="0"/>
        <w:ind w:left="0"/>
        <w:jc w:val="both"/>
      </w:pPr>
      <w:r>
        <w:rPr>
          <w:rFonts w:ascii="Times New Roman"/>
          <w:b w:val="false"/>
          <w:i w:val="false"/>
          <w:color w:val="000000"/>
          <w:sz w:val="28"/>
        </w:rPr>
        <w:t xml:space="preserve">
      3) көрсетілген шешімнің 1-қосымшасының 6-тармағының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мазмұндалсын:</w:t>
      </w:r>
    </w:p>
    <w:bookmarkEnd w:id="12"/>
    <w:bookmarkStart w:name="z17" w:id="13"/>
    <w:p>
      <w:pPr>
        <w:spacing w:after="0"/>
        <w:ind w:left="0"/>
        <w:jc w:val="both"/>
      </w:pPr>
      <w:r>
        <w:rPr>
          <w:rFonts w:ascii="Times New Roman"/>
          <w:b w:val="false"/>
          <w:i w:val="false"/>
          <w:color w:val="000000"/>
          <w:sz w:val="28"/>
        </w:rPr>
        <w:t>
      "3) бас бостандығынан айыру орындарынан босатылған адамдарға босатылғаны туралы анықтама негізінде және пробация қызметінің есебінде тұрған адамдарға анықтама негізінде – бір рет жан басына шаққандағы орташа кірісі есепке алынбай 15 (он бес) айлық есептік көрсеткіш мөлшерінде. Әлеуметтік көмекке жүгіну мерзімі - жағдай туындаған сәттен бастап алты айдан кешіктірмей;";</w:t>
      </w:r>
    </w:p>
    <w:bookmarkEnd w:id="13"/>
    <w:bookmarkStart w:name="z18" w:id="14"/>
    <w:p>
      <w:pPr>
        <w:spacing w:after="0"/>
        <w:ind w:left="0"/>
        <w:jc w:val="both"/>
      </w:pPr>
      <w:r>
        <w:rPr>
          <w:rFonts w:ascii="Times New Roman"/>
          <w:b w:val="false"/>
          <w:i w:val="false"/>
          <w:color w:val="000000"/>
          <w:sz w:val="28"/>
        </w:rPr>
        <w:t xml:space="preserve">
      4) көрсетілген шешімнің 1-қосымшасының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мазмұндалсын:</w:t>
      </w:r>
    </w:p>
    <w:bookmarkEnd w:id="14"/>
    <w:bookmarkStart w:name="z19" w:id="15"/>
    <w:p>
      <w:pPr>
        <w:spacing w:after="0"/>
        <w:ind w:left="0"/>
        <w:jc w:val="both"/>
      </w:pPr>
      <w:r>
        <w:rPr>
          <w:rFonts w:ascii="Times New Roman"/>
          <w:b w:val="false"/>
          <w:i w:val="false"/>
          <w:color w:val="000000"/>
          <w:sz w:val="28"/>
        </w:rPr>
        <w:t>
      "10. Атаулы күндер мен мереке күндеріне орай әлеуметтік көмек оны алушылардан өтініштер талап етілмей көрсетіледі.</w:t>
      </w:r>
    </w:p>
    <w:bookmarkEnd w:id="15"/>
    <w:bookmarkStart w:name="z20" w:id="16"/>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16"/>
    <w:bookmarkStart w:name="z21" w:id="17"/>
    <w:p>
      <w:pPr>
        <w:spacing w:after="0"/>
        <w:ind w:left="0"/>
        <w:jc w:val="both"/>
      </w:pPr>
      <w:r>
        <w:rPr>
          <w:rFonts w:ascii="Times New Roman"/>
          <w:b w:val="false"/>
          <w:i w:val="false"/>
          <w:color w:val="000000"/>
          <w:sz w:val="28"/>
        </w:rPr>
        <w:t xml:space="preserve">
      5) көрсетілген шешімнің 1-қосымшасының 5-тармағының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редакциядағы абзацпен толықтырылсын:</w:t>
      </w:r>
    </w:p>
    <w:bookmarkEnd w:id="17"/>
    <w:bookmarkStart w:name="z22" w:id="1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- 300 000 (үш жүз мың) теңге.";</w:t>
      </w:r>
    </w:p>
    <w:bookmarkEnd w:id="18"/>
    <w:bookmarkStart w:name="z23" w:id="19"/>
    <w:p>
      <w:pPr>
        <w:spacing w:after="0"/>
        <w:ind w:left="0"/>
        <w:jc w:val="both"/>
      </w:pPr>
      <w:r>
        <w:rPr>
          <w:rFonts w:ascii="Times New Roman"/>
          <w:b w:val="false"/>
          <w:i w:val="false"/>
          <w:color w:val="000000"/>
          <w:sz w:val="28"/>
        </w:rPr>
        <w:t xml:space="preserve">
      6) көрсетілген шешімнің 1-қосымшасының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редакциядағы 6) тармақшамен толықтырылсын:</w:t>
      </w:r>
    </w:p>
    <w:bookmarkEnd w:id="19"/>
    <w:bookmarkStart w:name="z24" w:id="20"/>
    <w:p>
      <w:pPr>
        <w:spacing w:after="0"/>
        <w:ind w:left="0"/>
        <w:jc w:val="both"/>
      </w:pPr>
      <w:r>
        <w:rPr>
          <w:rFonts w:ascii="Times New Roman"/>
          <w:b w:val="false"/>
          <w:i w:val="false"/>
          <w:color w:val="000000"/>
          <w:sz w:val="28"/>
        </w:rPr>
        <w:t>
      "6) тиісті қаржы жылына арналған Қазақстан Республикасының "Республикалық бюджет туралы" Заңында белгіленген ең төмен күнкөріс деңгейінің бір реттік мөлшерін аспайтын тұлғаның (отбасының) жан басына шаққандағы орташа кірісі бар болған жағдайда, жетім балалар мен ата-анасының қамқорлығынсыз қалған балаларға - жылына бір рет 15 (он бес) айлық есептік көрсеткіш мөлшерінде.".</w:t>
      </w:r>
    </w:p>
    <w:bookmarkEnd w:id="20"/>
    <w:bookmarkStart w:name="z25" w:id="2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