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351e" w14:textId="5063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аумағында жануарларды асырау қағидаларын бекіту туралы</w:t>
      </w:r>
    </w:p>
    <w:p>
      <w:pPr>
        <w:spacing w:after="0"/>
        <w:ind w:left="0"/>
        <w:jc w:val="both"/>
      </w:pPr>
      <w:r>
        <w:rPr>
          <w:rFonts w:ascii="Times New Roman"/>
          <w:b w:val="false"/>
          <w:i w:val="false"/>
          <w:color w:val="000000"/>
          <w:sz w:val="28"/>
        </w:rPr>
        <w:t>Ұлытау облыстық мәслихатының 2024 жылғы 16 қазандағы № 20/182 шешімі. Ұлытау облысының Әділет департаментінде 2024 жылғы 22 қазанда № 151-20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облысының аумағында жануарларды асырау қағидалары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16</w:t>
            </w:r>
            <w:r>
              <w:br/>
            </w:r>
            <w:r>
              <w:rPr>
                <w:rFonts w:ascii="Times New Roman"/>
                <w:b w:val="false"/>
                <w:i w:val="false"/>
                <w:color w:val="000000"/>
                <w:sz w:val="20"/>
              </w:rPr>
              <w:t>қазандағы</w:t>
            </w:r>
            <w:r>
              <w:br/>
            </w:r>
            <w:r>
              <w:rPr>
                <w:rFonts w:ascii="Times New Roman"/>
                <w:b w:val="false"/>
                <w:i w:val="false"/>
                <w:color w:val="000000"/>
                <w:sz w:val="20"/>
              </w:rPr>
              <w:t>№ 20/182</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аумағында жануарларды асырау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Ұлытау облысының аумағында жануарларды асырау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"Жануарларға қарау қағидаларын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10183 болып тіркелген) сәйкес әзірленді және Ұлытау облысының аумағында жануарларды асырау тәртібін айқындайды.</w:t>
      </w:r>
    </w:p>
    <w:bookmarkEnd w:id="5"/>
    <w:bookmarkStart w:name="z12" w:id="6"/>
    <w:p>
      <w:pPr>
        <w:spacing w:after="0"/>
        <w:ind w:left="0"/>
        <w:jc w:val="both"/>
      </w:pPr>
      <w:r>
        <w:rPr>
          <w:rFonts w:ascii="Times New Roman"/>
          <w:b w:val="false"/>
          <w:i w:val="false"/>
          <w:color w:val="000000"/>
          <w:sz w:val="28"/>
        </w:rPr>
        <w:t>
      2. Осы Қағидадар меншік нысанына қарамастан, жануарларды асырайтын жеке және заңды тұлғаларға қолданылады.</w:t>
      </w:r>
    </w:p>
    <w:bookmarkEnd w:id="6"/>
    <w:bookmarkStart w:name="z13" w:id="7"/>
    <w:p>
      <w:pPr>
        <w:spacing w:after="0"/>
        <w:ind w:left="0"/>
        <w:jc w:val="both"/>
      </w:pPr>
      <w:r>
        <w:rPr>
          <w:rFonts w:ascii="Times New Roman"/>
          <w:b w:val="false"/>
          <w:i w:val="false"/>
          <w:color w:val="000000"/>
          <w:sz w:val="28"/>
        </w:rPr>
        <w:t>
      3. Осы Қағидаларда келесі ұғымдар пайдаланылады:</w:t>
      </w:r>
    </w:p>
    <w:bookmarkEnd w:id="7"/>
    <w:bookmarkStart w:name="z14" w:id="8"/>
    <w:p>
      <w:pPr>
        <w:spacing w:after="0"/>
        <w:ind w:left="0"/>
        <w:jc w:val="both"/>
      </w:pPr>
      <w:r>
        <w:rPr>
          <w:rFonts w:ascii="Times New Roman"/>
          <w:b w:val="false"/>
          <w:i w:val="false"/>
          <w:color w:val="000000"/>
          <w:sz w:val="28"/>
        </w:rPr>
        <w:t>
      1) асыл тұқымды жануар – Қазақстан Республикасының асыл тұқымды мал шаруашылығы туралы заңнамасында белгіленген тәртіппен республикалық палатада тіркелген, тұқымның өнімділік бағыты мен деңгейіне сай келетін таза тұқымды жануар;</w:t>
      </w:r>
    </w:p>
    <w:bookmarkEnd w:id="8"/>
    <w:bookmarkStart w:name="z15" w:id="9"/>
    <w:p>
      <w:pPr>
        <w:spacing w:after="0"/>
        <w:ind w:left="0"/>
        <w:jc w:val="both"/>
      </w:pPr>
      <w:r>
        <w:rPr>
          <w:rFonts w:ascii="Times New Roman"/>
          <w:b w:val="false"/>
          <w:i w:val="false"/>
          <w:color w:val="000000"/>
          <w:sz w:val="28"/>
        </w:rPr>
        <w:t>
      2)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9"/>
    <w:bookmarkStart w:name="z16" w:id="10"/>
    <w:p>
      <w:pPr>
        <w:spacing w:after="0"/>
        <w:ind w:left="0"/>
        <w:jc w:val="both"/>
      </w:pPr>
      <w:r>
        <w:rPr>
          <w:rFonts w:ascii="Times New Roman"/>
          <w:b w:val="false"/>
          <w:i w:val="false"/>
          <w:color w:val="000000"/>
          <w:sz w:val="28"/>
        </w:rPr>
        <w:t>
      3) ауыл шаруашылығы жануарларын бірдейлендіру – дерекқорға ауыл шаруашылығы жануары туралы мәліметтерді енгізе отырып және ветеринариялық паспорт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7" w:id="11"/>
    <w:p>
      <w:pPr>
        <w:spacing w:after="0"/>
        <w:ind w:left="0"/>
        <w:jc w:val="both"/>
      </w:pPr>
      <w:r>
        <w:rPr>
          <w:rFonts w:ascii="Times New Roman"/>
          <w:b w:val="false"/>
          <w:i w:val="false"/>
          <w:color w:val="000000"/>
          <w:sz w:val="28"/>
        </w:rPr>
        <w:t xml:space="preserve">
      4)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 </w:t>
      </w:r>
    </w:p>
    <w:bookmarkEnd w:id="11"/>
    <w:bookmarkStart w:name="z18" w:id="12"/>
    <w:p>
      <w:pPr>
        <w:spacing w:after="0"/>
        <w:ind w:left="0"/>
        <w:jc w:val="both"/>
      </w:pPr>
      <w:r>
        <w:rPr>
          <w:rFonts w:ascii="Times New Roman"/>
          <w:b w:val="false"/>
          <w:i w:val="false"/>
          <w:color w:val="000000"/>
          <w:sz w:val="28"/>
        </w:rPr>
        <w:t>
      5)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19" w:id="13"/>
    <w:p>
      <w:pPr>
        <w:spacing w:after="0"/>
        <w:ind w:left="0"/>
        <w:jc w:val="both"/>
      </w:pPr>
      <w:r>
        <w:rPr>
          <w:rFonts w:ascii="Times New Roman"/>
          <w:b w:val="false"/>
          <w:i w:val="false"/>
          <w:color w:val="000000"/>
          <w:sz w:val="28"/>
        </w:rPr>
        <w:t>
      6)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3"/>
    <w:bookmarkStart w:name="z20" w:id="14"/>
    <w:p>
      <w:pPr>
        <w:spacing w:after="0"/>
        <w:ind w:left="0"/>
        <w:jc w:val="both"/>
      </w:pPr>
      <w:r>
        <w:rPr>
          <w:rFonts w:ascii="Times New Roman"/>
          <w:b w:val="false"/>
          <w:i w:val="false"/>
          <w:color w:val="000000"/>
          <w:sz w:val="28"/>
        </w:rPr>
        <w:t xml:space="preserve">
      7) дезинсекция - жәндіктер мен басқа да буынаяқтыларды жою жөніндегі іс-шаралар кешені; </w:t>
      </w:r>
    </w:p>
    <w:bookmarkEnd w:id="14"/>
    <w:bookmarkStart w:name="z21" w:id="15"/>
    <w:p>
      <w:pPr>
        <w:spacing w:after="0"/>
        <w:ind w:left="0"/>
        <w:jc w:val="both"/>
      </w:pPr>
      <w:r>
        <w:rPr>
          <w:rFonts w:ascii="Times New Roman"/>
          <w:b w:val="false"/>
          <w:i w:val="false"/>
          <w:color w:val="000000"/>
          <w:sz w:val="28"/>
        </w:rPr>
        <w:t>
      8) дезинфекция – инфекциялық және паразиттік аурулардың қоздырғыштарын жою жөніндегі шаралар кешені;</w:t>
      </w:r>
    </w:p>
    <w:bookmarkEnd w:id="15"/>
    <w:bookmarkStart w:name="z22" w:id="16"/>
    <w:p>
      <w:pPr>
        <w:spacing w:after="0"/>
        <w:ind w:left="0"/>
        <w:jc w:val="both"/>
      </w:pPr>
      <w:r>
        <w:rPr>
          <w:rFonts w:ascii="Times New Roman"/>
          <w:b w:val="false"/>
          <w:i w:val="false"/>
          <w:color w:val="000000"/>
          <w:sz w:val="28"/>
        </w:rPr>
        <w:t>
      9) дератизация – кеміргіштерді жою жөніндегі іс-шаралар кешені;</w:t>
      </w:r>
    </w:p>
    <w:bookmarkEnd w:id="16"/>
    <w:bookmarkStart w:name="z23" w:id="17"/>
    <w:p>
      <w:pPr>
        <w:spacing w:after="0"/>
        <w:ind w:left="0"/>
        <w:jc w:val="both"/>
      </w:pPr>
      <w:r>
        <w:rPr>
          <w:rFonts w:ascii="Times New Roman"/>
          <w:b w:val="false"/>
          <w:i w:val="false"/>
          <w:color w:val="000000"/>
          <w:sz w:val="28"/>
        </w:rPr>
        <w:t>
      10)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bookmarkEnd w:id="17"/>
    <w:bookmarkStart w:name="z24" w:id="18"/>
    <w:p>
      <w:pPr>
        <w:spacing w:after="0"/>
        <w:ind w:left="0"/>
        <w:jc w:val="both"/>
      </w:pPr>
      <w:r>
        <w:rPr>
          <w:rFonts w:ascii="Times New Roman"/>
          <w:b w:val="false"/>
          <w:i w:val="false"/>
          <w:color w:val="000000"/>
          <w:sz w:val="28"/>
        </w:rPr>
        <w:t>
      11) жануарлар – фаунаға жататын биологиялық объектілер: ауыл шаруашылығы және үй, жабайы жануарлар;</w:t>
      </w:r>
    </w:p>
    <w:bookmarkEnd w:id="18"/>
    <w:bookmarkStart w:name="z25" w:id="19"/>
    <w:p>
      <w:pPr>
        <w:spacing w:after="0"/>
        <w:ind w:left="0"/>
        <w:jc w:val="both"/>
      </w:pPr>
      <w:r>
        <w:rPr>
          <w:rFonts w:ascii="Times New Roman"/>
          <w:b w:val="false"/>
          <w:i w:val="false"/>
          <w:color w:val="000000"/>
          <w:sz w:val="28"/>
        </w:rPr>
        <w:t>
      12)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9"/>
    <w:bookmarkStart w:name="z26" w:id="20"/>
    <w:p>
      <w:pPr>
        <w:spacing w:after="0"/>
        <w:ind w:left="0"/>
        <w:jc w:val="left"/>
      </w:pPr>
      <w:r>
        <w:rPr>
          <w:rFonts w:ascii="Times New Roman"/>
          <w:b/>
          <w:i w:val="false"/>
          <w:color w:val="000000"/>
        </w:rPr>
        <w:t xml:space="preserve"> 2 тарау. Жануарларды асырау тәртібі</w:t>
      </w:r>
    </w:p>
    <w:bookmarkEnd w:id="20"/>
    <w:bookmarkStart w:name="z27" w:id="21"/>
    <w:p>
      <w:pPr>
        <w:spacing w:after="0"/>
        <w:ind w:left="0"/>
        <w:jc w:val="both"/>
      </w:pPr>
      <w:r>
        <w:rPr>
          <w:rFonts w:ascii="Times New Roman"/>
          <w:b w:val="false"/>
          <w:i w:val="false"/>
          <w:color w:val="000000"/>
          <w:sz w:val="28"/>
        </w:rPr>
        <w:t>
      4. Асыл тұқымды жануарларды қоса алғанда, ауыл шаруашылығы, үй және жабайы жануарларын өсірумен, асыраумен, бағумен, көбейтумен айналысатын жеке және заңды тұлғалар, келесіні қамтамасыз ету қажет:</w:t>
      </w:r>
    </w:p>
    <w:bookmarkEnd w:id="21"/>
    <w:bookmarkStart w:name="z28" w:id="22"/>
    <w:p>
      <w:pPr>
        <w:spacing w:after="0"/>
        <w:ind w:left="0"/>
        <w:jc w:val="both"/>
      </w:pPr>
      <w:r>
        <w:rPr>
          <w:rFonts w:ascii="Times New Roman"/>
          <w:b w:val="false"/>
          <w:i w:val="false"/>
          <w:color w:val="000000"/>
          <w:sz w:val="28"/>
        </w:rPr>
        <w:t xml:space="preserve">
      1) Қазақстан Республикасының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ауыл шаруашылығы, үй жануарлары мен асыл тұқымды малдарды уақытылы бірдейлендіруді;</w:t>
      </w:r>
    </w:p>
    <w:bookmarkEnd w:id="22"/>
    <w:bookmarkStart w:name="z29" w:id="23"/>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маңызы бар және үй жануарларын уақытылы диагностикалаудан және вакцинациялаудан өткізуді;</w:t>
      </w:r>
    </w:p>
    <w:bookmarkEnd w:id="23"/>
    <w:bookmarkStart w:name="z30" w:id="24"/>
    <w:p>
      <w:pPr>
        <w:spacing w:after="0"/>
        <w:ind w:left="0"/>
        <w:jc w:val="both"/>
      </w:pPr>
      <w:r>
        <w:rPr>
          <w:rFonts w:ascii="Times New Roman"/>
          <w:b w:val="false"/>
          <w:i w:val="false"/>
          <w:color w:val="000000"/>
          <w:sz w:val="28"/>
        </w:rPr>
        <w:t>
      3) жануардың түріне, жасына және физиологиясына сәйкес саулығы, ауқаттылығы жөніндегі күтімді және оларды пайдалануды;</w:t>
      </w:r>
    </w:p>
    <w:bookmarkEnd w:id="24"/>
    <w:bookmarkStart w:name="z31" w:id="25"/>
    <w:p>
      <w:pPr>
        <w:spacing w:after="0"/>
        <w:ind w:left="0"/>
        <w:jc w:val="both"/>
      </w:pP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w:t>
      </w:r>
    </w:p>
    <w:bookmarkEnd w:id="25"/>
    <w:bookmarkStart w:name="z32" w:id="26"/>
    <w:p>
      <w:pPr>
        <w:spacing w:after="0"/>
        <w:ind w:left="0"/>
        <w:jc w:val="both"/>
      </w:pPr>
      <w:r>
        <w:rPr>
          <w:rFonts w:ascii="Times New Roman"/>
          <w:b w:val="false"/>
          <w:i w:val="false"/>
          <w:color w:val="000000"/>
          <w:sz w:val="28"/>
        </w:rPr>
        <w:t>
      5) жануарларда керексіз тұқымның пайда болуын болдырмау бойынша уақытша оқшаулау және биостерилизациялау жолдары арқылы шаралар қолдануы;</w:t>
      </w:r>
    </w:p>
    <w:bookmarkEnd w:id="26"/>
    <w:bookmarkStart w:name="z33" w:id="27"/>
    <w:p>
      <w:pPr>
        <w:spacing w:after="0"/>
        <w:ind w:left="0"/>
        <w:jc w:val="both"/>
      </w:pPr>
      <w:r>
        <w:rPr>
          <w:rFonts w:ascii="Times New Roman"/>
          <w:b w:val="false"/>
          <w:i w:val="false"/>
          <w:color w:val="000000"/>
          <w:sz w:val="28"/>
        </w:rPr>
        <w:t>
      6)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сақтауы;</w:t>
      </w:r>
    </w:p>
    <w:bookmarkEnd w:id="27"/>
    <w:bookmarkStart w:name="z34" w:id="28"/>
    <w:p>
      <w:pPr>
        <w:spacing w:after="0"/>
        <w:ind w:left="0"/>
        <w:jc w:val="both"/>
      </w:pPr>
      <w:r>
        <w:rPr>
          <w:rFonts w:ascii="Times New Roman"/>
          <w:b w:val="false"/>
          <w:i w:val="false"/>
          <w:color w:val="000000"/>
          <w:sz w:val="28"/>
        </w:rPr>
        <w:t xml:space="preserve">
      7) санитариялық - гигиеналық нормалардың және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 сақтауды қамтамасыз етуі.</w:t>
      </w:r>
    </w:p>
    <w:bookmarkEnd w:id="28"/>
    <w:bookmarkStart w:name="z35" w:id="29"/>
    <w:p>
      <w:pPr>
        <w:spacing w:after="0"/>
        <w:ind w:left="0"/>
        <w:jc w:val="both"/>
      </w:pPr>
      <w:r>
        <w:rPr>
          <w:rFonts w:ascii="Times New Roman"/>
          <w:b w:val="false"/>
          <w:i w:val="false"/>
          <w:color w:val="000000"/>
          <w:sz w:val="28"/>
        </w:rPr>
        <w:t>
      5. Жеке және заңды тұлғалар ауыл шаруашылығы, үй, жабайы және асыл тұқымды жануарларды ұстау кезінде келесіні қамтамасыз етеді:</w:t>
      </w:r>
    </w:p>
    <w:bookmarkEnd w:id="29"/>
    <w:bookmarkStart w:name="z36" w:id="30"/>
    <w:p>
      <w:pPr>
        <w:spacing w:after="0"/>
        <w:ind w:left="0"/>
        <w:jc w:val="both"/>
      </w:pPr>
      <w:r>
        <w:rPr>
          <w:rFonts w:ascii="Times New Roman"/>
          <w:b w:val="false"/>
          <w:i w:val="false"/>
          <w:color w:val="000000"/>
          <w:sz w:val="28"/>
        </w:rPr>
        <w:t>
      1) жайлы орналасқан орындарды, ылғалды-температуралық режимді, табиғи жарықты, вентиляцияны;</w:t>
      </w:r>
    </w:p>
    <w:bookmarkEnd w:id="30"/>
    <w:bookmarkStart w:name="z37" w:id="31"/>
    <w:p>
      <w:pPr>
        <w:spacing w:after="0"/>
        <w:ind w:left="0"/>
        <w:jc w:val="both"/>
      </w:pPr>
      <w:r>
        <w:rPr>
          <w:rFonts w:ascii="Times New Roman"/>
          <w:b w:val="false"/>
          <w:i w:val="false"/>
          <w:color w:val="000000"/>
          <w:sz w:val="28"/>
        </w:rPr>
        <w:t>
      2) құқық қорғау органдары арнайы дайындалған жануарларды (иттерді) қызметте шұғыл пайдаланған уақытта және оларды оқу-үйрету іс-шараларында пайдаланған уақытта, тұмылдырықта болуын және қысқа тізгінде ұсталуын;</w:t>
      </w:r>
    </w:p>
    <w:bookmarkEnd w:id="31"/>
    <w:bookmarkStart w:name="z38" w:id="32"/>
    <w:p>
      <w:pPr>
        <w:spacing w:after="0"/>
        <w:ind w:left="0"/>
        <w:jc w:val="both"/>
      </w:pPr>
      <w:r>
        <w:rPr>
          <w:rFonts w:ascii="Times New Roman"/>
          <w:b w:val="false"/>
          <w:i w:val="false"/>
          <w:color w:val="000000"/>
          <w:sz w:val="28"/>
        </w:rPr>
        <w:t>
      3)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w:t>
      </w:r>
    </w:p>
    <w:bookmarkEnd w:id="32"/>
    <w:bookmarkStart w:name="z39" w:id="33"/>
    <w:p>
      <w:pPr>
        <w:spacing w:after="0"/>
        <w:ind w:left="0"/>
        <w:jc w:val="both"/>
      </w:pPr>
      <w:r>
        <w:rPr>
          <w:rFonts w:ascii="Times New Roman"/>
          <w:b w:val="false"/>
          <w:i w:val="false"/>
          <w:color w:val="000000"/>
          <w:sz w:val="28"/>
        </w:rPr>
        <w:t>
      4) оқшауланған қора-жайда, қоршалған аумақта бос қойып немесе байлаулы ұстап бағуды. Күзетуге арналған жануарларды (иттерді) "абайлаңыз қабаған ит" деген ескерту жазуы бар, жабдықталған қора-жайларда немесе байлауда ұсталуын;</w:t>
      </w:r>
    </w:p>
    <w:bookmarkEnd w:id="33"/>
    <w:bookmarkStart w:name="z40" w:id="34"/>
    <w:p>
      <w:pPr>
        <w:spacing w:after="0"/>
        <w:ind w:left="0"/>
        <w:jc w:val="both"/>
      </w:pPr>
      <w:r>
        <w:rPr>
          <w:rFonts w:ascii="Times New Roman"/>
          <w:b w:val="false"/>
          <w:i w:val="false"/>
          <w:color w:val="000000"/>
          <w:sz w:val="28"/>
        </w:rPr>
        <w:t xml:space="preserve">
      5)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тұрғын алаңында бірнеше отбасы қоныстанған тұрғын жайларында (пәтерде тұратын барлық тұрғындардан жазбаша келісімдерімен).</w:t>
      </w:r>
    </w:p>
    <w:bookmarkEnd w:id="34"/>
    <w:bookmarkStart w:name="z41" w:id="35"/>
    <w:p>
      <w:pPr>
        <w:spacing w:after="0"/>
        <w:ind w:left="0"/>
        <w:jc w:val="both"/>
      </w:pPr>
      <w:r>
        <w:rPr>
          <w:rFonts w:ascii="Times New Roman"/>
          <w:b w:val="false"/>
          <w:i w:val="false"/>
          <w:color w:val="000000"/>
          <w:sz w:val="28"/>
        </w:rPr>
        <w:t xml:space="preserve">
      6. Жәндіктермен, сондай-ақ кеміргіштермен күресу мақсатында жануарлар асырау орындарын Қазақстан Республикасы Ауыл шаруашылығы министрінің 2014 жылғы 27 қарашадағы № 7-1/619 бұйрығымен (Нормативтік құқықтық актілерді мемлекеттік тіркеу тізілімінде № 10028 болып тіркелген) бекітілген Дезинфекция, дезинсекция, дератизация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дезинфекциялық, дезинсекциялық және дератизациялық препараттармен өңдеу қажет.</w:t>
      </w:r>
    </w:p>
    <w:bookmarkEnd w:id="35"/>
    <w:bookmarkStart w:name="z42" w:id="36"/>
    <w:p>
      <w:pPr>
        <w:spacing w:after="0"/>
        <w:ind w:left="0"/>
        <w:jc w:val="both"/>
      </w:pPr>
      <w:r>
        <w:rPr>
          <w:rFonts w:ascii="Times New Roman"/>
          <w:b w:val="false"/>
          <w:i w:val="false"/>
          <w:color w:val="000000"/>
          <w:sz w:val="28"/>
        </w:rPr>
        <w:t xml:space="preserve">
      7. Жануарларды асырау қызметі процесінде пайда болатын биологиялық қалдықтар Қазақстан Республикасы Ауыл шаруашылығы министрінің 2015 жылғы 6 сәуірдегі № 16-07/307 бұйрығымен (Нормативтік құқықтық актілерді мемлекеттік тіркеу тізілімінде № 11003 болып тіркелген) бекітілген Биологиялық қалдықтарды кәдеге жарату, жою </w:t>
      </w:r>
      <w:r>
        <w:rPr>
          <w:rFonts w:ascii="Times New Roman"/>
          <w:b w:val="false"/>
          <w:i w:val="false"/>
          <w:color w:val="000000"/>
          <w:sz w:val="28"/>
        </w:rPr>
        <w:t>қағидаларына</w:t>
      </w:r>
      <w:r>
        <w:rPr>
          <w:rFonts w:ascii="Times New Roman"/>
          <w:b w:val="false"/>
          <w:i w:val="false"/>
          <w:color w:val="000000"/>
          <w:sz w:val="28"/>
        </w:rPr>
        <w:t xml:space="preserve"> сәйкес жойылуға жатады.</w:t>
      </w:r>
    </w:p>
    <w:bookmarkEnd w:id="36"/>
    <w:bookmarkStart w:name="z43" w:id="37"/>
    <w:p>
      <w:pPr>
        <w:spacing w:after="0"/>
        <w:ind w:left="0"/>
        <w:jc w:val="both"/>
      </w:pPr>
      <w:r>
        <w:rPr>
          <w:rFonts w:ascii="Times New Roman"/>
          <w:b w:val="false"/>
          <w:i w:val="false"/>
          <w:color w:val="000000"/>
          <w:sz w:val="28"/>
        </w:rPr>
        <w:t xml:space="preserve">
      8.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Қазақстан Республикасы Премьер-Министрінің орынбасары – Қазақстан Республикасы Ауыл шаруашылығы министрінің 2017 жылғы 25 тамыздағы № 354 бұйрығымен бекітілген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15772 болып тіркелген) сәйкес жұзеге асырылады.</w:t>
      </w:r>
    </w:p>
    <w:bookmarkEnd w:id="37"/>
    <w:bookmarkStart w:name="z44" w:id="38"/>
    <w:p>
      <w:pPr>
        <w:spacing w:after="0"/>
        <w:ind w:left="0"/>
        <w:jc w:val="both"/>
      </w:pPr>
      <w:r>
        <w:rPr>
          <w:rFonts w:ascii="Times New Roman"/>
          <w:b w:val="false"/>
          <w:i w:val="false"/>
          <w:color w:val="000000"/>
          <w:sz w:val="28"/>
        </w:rPr>
        <w:t xml:space="preserve">
      9. Адамдардың сүйемелдеуінсіз жүрген жануарлар қараусыз жануарлар болып есептеледі және иесі анықталғанға дейін уақытша ұстау үшін қоражайларға айдауға жатады. Ұсталған қараусыз жануарларды ұстау, иелеріне қайтару тәртібі, сондай-ақ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38"/>
    <w:bookmarkStart w:name="z45" w:id="39"/>
    <w:p>
      <w:pPr>
        <w:spacing w:after="0"/>
        <w:ind w:left="0"/>
        <w:jc w:val="both"/>
      </w:pPr>
      <w:r>
        <w:rPr>
          <w:rFonts w:ascii="Times New Roman"/>
          <w:b w:val="false"/>
          <w:i w:val="false"/>
          <w:color w:val="000000"/>
          <w:sz w:val="28"/>
        </w:rPr>
        <w:t xml:space="preserve">
      10. Жануарлардың саулығы мен адамның денсаулығына аса қауiп төндiретiн жануарларды мiндеттi түрде алып қою және жою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бекітілген Жануарлардың және адамның денсаулығына қауiп төндiретiн жануарлар, жануарлардан алынатын өнiмдер мен шикiзатты мiндеттi түрде алып қою және жою не оларды алып қоймай мiндеттi түрде залалсыздандыру (зарарсыздандыру) және өңдеу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сәйкес жүзеге асырылады.</w:t>
      </w:r>
    </w:p>
    <w:bookmarkEnd w:id="39"/>
    <w:bookmarkStart w:name="z46" w:id="40"/>
    <w:p>
      <w:pPr>
        <w:spacing w:after="0"/>
        <w:ind w:left="0"/>
        <w:jc w:val="both"/>
      </w:pPr>
      <w:r>
        <w:rPr>
          <w:rFonts w:ascii="Times New Roman"/>
          <w:b w:val="false"/>
          <w:i w:val="false"/>
          <w:color w:val="000000"/>
          <w:sz w:val="28"/>
        </w:rPr>
        <w:t>
      11. Жануарларды асыру кезінде:</w:t>
      </w:r>
    </w:p>
    <w:bookmarkEnd w:id="40"/>
    <w:bookmarkStart w:name="z47" w:id="41"/>
    <w:p>
      <w:pPr>
        <w:spacing w:after="0"/>
        <w:ind w:left="0"/>
        <w:jc w:val="both"/>
      </w:pPr>
      <w:r>
        <w:rPr>
          <w:rFonts w:ascii="Times New Roman"/>
          <w:b w:val="false"/>
          <w:i w:val="false"/>
          <w:color w:val="000000"/>
          <w:sz w:val="28"/>
        </w:rPr>
        <w:t>
      1) жануарларға қатыгездікпен қарауға;</w:t>
      </w:r>
    </w:p>
    <w:bookmarkEnd w:id="41"/>
    <w:bookmarkStart w:name="z48" w:id="42"/>
    <w:p>
      <w:pPr>
        <w:spacing w:after="0"/>
        <w:ind w:left="0"/>
        <w:jc w:val="both"/>
      </w:pPr>
      <w:r>
        <w:rPr>
          <w:rFonts w:ascii="Times New Roman"/>
          <w:b w:val="false"/>
          <w:i w:val="false"/>
          <w:color w:val="000000"/>
          <w:sz w:val="28"/>
        </w:rPr>
        <w:t>
      2) жануарларды қоғамдық шомылатын орындарда, тоғандарда, субұрқақтарда, су айдындарында және жалпыға ортақ пайдаланылатын су айдындарында, орталықтандырылмаған сумен жабдықтау көзінен жиырма метрден жақын радиуста жануарларды суаруға жол берілмейді.</w:t>
      </w:r>
    </w:p>
    <w:bookmarkEnd w:id="42"/>
    <w:bookmarkStart w:name="z49" w:id="43"/>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bookmarkEnd w:id="43"/>
    <w:bookmarkStart w:name="z50" w:id="44"/>
    <w:p>
      <w:pPr>
        <w:spacing w:after="0"/>
        <w:ind w:left="0"/>
        <w:jc w:val="both"/>
      </w:pPr>
      <w:r>
        <w:rPr>
          <w:rFonts w:ascii="Times New Roman"/>
          <w:b w:val="false"/>
          <w:i w:val="false"/>
          <w:color w:val="000000"/>
          <w:sz w:val="28"/>
        </w:rPr>
        <w:t>
      3) су қорғау аймақтарының шегінде мал жаюға, жануарларды шомылдыруға және санитариялық өңдеуге;</w:t>
      </w:r>
    </w:p>
    <w:bookmarkEnd w:id="44"/>
    <w:bookmarkStart w:name="z51" w:id="45"/>
    <w:p>
      <w:pPr>
        <w:spacing w:after="0"/>
        <w:ind w:left="0"/>
        <w:jc w:val="both"/>
      </w:pPr>
      <w:r>
        <w:rPr>
          <w:rFonts w:ascii="Times New Roman"/>
          <w:b w:val="false"/>
          <w:i w:val="false"/>
          <w:color w:val="000000"/>
          <w:sz w:val="28"/>
        </w:rPr>
        <w:t>
      4) жануарлардың елді мекендер шегінде, сондай-ақ автомобиль және теміржол жолдарына бөлінген жолақта қараусыз мал жайылатын орындардан тыс жерлерде болуына;</w:t>
      </w:r>
    </w:p>
    <w:bookmarkEnd w:id="45"/>
    <w:bookmarkStart w:name="z52" w:id="46"/>
    <w:p>
      <w:pPr>
        <w:spacing w:after="0"/>
        <w:ind w:left="0"/>
        <w:jc w:val="both"/>
      </w:pPr>
      <w:r>
        <w:rPr>
          <w:rFonts w:ascii="Times New Roman"/>
          <w:b w:val="false"/>
          <w:i w:val="false"/>
          <w:color w:val="000000"/>
          <w:sz w:val="28"/>
        </w:rPr>
        <w:t>
      5) қоршаған ортаның ластануына жол берілмейді.</w:t>
      </w:r>
    </w:p>
    <w:bookmarkEnd w:id="46"/>
    <w:bookmarkStart w:name="z53" w:id="47"/>
    <w:p>
      <w:pPr>
        <w:spacing w:after="0"/>
        <w:ind w:left="0"/>
        <w:jc w:val="left"/>
      </w:pPr>
      <w:r>
        <w:rPr>
          <w:rFonts w:ascii="Times New Roman"/>
          <w:b/>
          <w:i w:val="false"/>
          <w:color w:val="000000"/>
        </w:rPr>
        <w:t xml:space="preserve"> 3. Қорытынды ережелер</w:t>
      </w:r>
    </w:p>
    <w:bookmarkEnd w:id="47"/>
    <w:bookmarkStart w:name="z54" w:id="48"/>
    <w:p>
      <w:pPr>
        <w:spacing w:after="0"/>
        <w:ind w:left="0"/>
        <w:jc w:val="both"/>
      </w:pPr>
      <w:r>
        <w:rPr>
          <w:rFonts w:ascii="Times New Roman"/>
          <w:b w:val="false"/>
          <w:i w:val="false"/>
          <w:color w:val="000000"/>
          <w:sz w:val="28"/>
        </w:rPr>
        <w:t>
      12. Осы Қағидаларды бұзған үшін кінәлі адамдар Қазақстан Республикасының қолданыстағы заңнамасына сәйкес жауаптылықта болады.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