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20f1" w14:textId="c9a2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қоршаған ортаға теріс әсер еткені үшін төлемақы мөлшерлемелерін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 тамыздағы № 17/152 шешімі. Ұлытау облысының Әділет департаментінде 2024 жылғы 7 тамызда № 139-20 болып тіркелді. Күші жойылды - Ұлытау облыстық мәслихатының 2025 жылғы 28 ақпандағы № 24/236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облыстық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24/236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бойынша қоршаған ортаға теріс әсер еткені үшін төлемақы мөлшерлемелері көтерілсін.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 және 2024 жылдың 1 ақпанынан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қоршаған ортаға теріс әсер еткені үшін төлемақы мөлшерлемелері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Стационарлық көздерден ластаушы заттардың шығарындылары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Жылжымалы көздерден атмосфералық ауаға ластаушы заттарды шығарғаны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Ластаушы заттардың төгінділері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Өндіріс пен тұтыну қалдықтарын көмгені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5,278 АЕК құрайды.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ажыратып алу: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