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43b0" w14:textId="da24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"Инватакси қызметін алушылардың санатын, объектілердің және белгіленген пункттердің тізбесін кеңейту туралы" Сарысу ауданы әкімдігінің 2023 жылғы 12 қазандағы № 193 қаулысына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2024 жылғы 2 мамырдағы № 187 қаулысы. Жамбыл облысының Әділет департаментінде 2024 жылғы 13 мамырда № 5206-08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"Инватакси қызметін алушылардың санатын, объектілердің және белгіленген пункттердің тізбесін кеңейту туралы" Сарысу ауданы әкімдігінің 2023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5097 болып тіркелген) қаулысына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 тармағының 1</w:t>
      </w:r>
      <w:r>
        <w:rPr>
          <w:rFonts w:ascii="Times New Roman"/>
          <w:b w:val="false"/>
          <w:i w:val="false"/>
          <w:color w:val="000000"/>
          <w:sz w:val="28"/>
        </w:rPr>
        <w:t>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бірінші топтағы мүгедектігі бар және бүйрек аурулары бар адамдар.";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тармақшамен толықтырылсын: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бүйрек аурулары бар адамдар үшін Жамбыл облысы, Талас ауданы, Қаратау қаласы.";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қаулыда қазақша мәтінде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өзгермейді.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