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b30501" w14:textId="8b3050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Хван Артур Александровичке алтынды барлау үшін қауымдық сервитут белгілеу туралы</w:t>
      </w:r>
    </w:p>
    <w:p>
      <w:pPr>
        <w:spacing w:after="0"/>
        <w:ind w:left="0"/>
        <w:jc w:val="both"/>
      </w:pPr>
      <w:r>
        <w:rPr>
          <w:rFonts w:ascii="Times New Roman"/>
          <w:b w:val="false"/>
          <w:i w:val="false"/>
          <w:color w:val="000000"/>
          <w:sz w:val="28"/>
        </w:rPr>
        <w:t>Жамбыл облысы Мойынқұм ауданы әкімдігінің 2024 жылғы 22 шілдедегі № 172 қаулысы</w:t>
      </w:r>
    </w:p>
    <w:p>
      <w:pPr>
        <w:spacing w:after="0"/>
        <w:ind w:left="0"/>
        <w:jc w:val="left"/>
      </w:pPr>
    </w:p>
    <w:p>
      <w:pPr>
        <w:spacing w:after="0"/>
        <w:ind w:left="0"/>
        <w:jc w:val="both"/>
      </w:pPr>
      <w:r>
        <w:rPr>
          <w:rFonts w:ascii="Times New Roman"/>
          <w:b w:val="false"/>
          <w:i w:val="false"/>
          <w:color w:val="000000"/>
          <w:sz w:val="28"/>
        </w:rPr>
        <w:t xml:space="preserve">
      Қазақстан Республикасы Жер кодексінің </w:t>
      </w:r>
      <w:r>
        <w:rPr>
          <w:rFonts w:ascii="Times New Roman"/>
          <w:b w:val="false"/>
          <w:i w:val="false"/>
          <w:color w:val="000000"/>
          <w:sz w:val="28"/>
        </w:rPr>
        <w:t>17</w:t>
      </w:r>
      <w:r>
        <w:rPr>
          <w:rFonts w:ascii="Times New Roman"/>
          <w:b w:val="false"/>
          <w:i w:val="false"/>
          <w:color w:val="000000"/>
          <w:sz w:val="28"/>
        </w:rPr>
        <w:t xml:space="preserve">, </w:t>
      </w:r>
      <w:r>
        <w:rPr>
          <w:rFonts w:ascii="Times New Roman"/>
          <w:b w:val="false"/>
          <w:i w:val="false"/>
          <w:color w:val="000000"/>
          <w:sz w:val="28"/>
        </w:rPr>
        <w:t>69</w:t>
      </w:r>
      <w:r>
        <w:rPr>
          <w:rFonts w:ascii="Times New Roman"/>
          <w:b w:val="false"/>
          <w:i w:val="false"/>
          <w:color w:val="000000"/>
          <w:sz w:val="28"/>
        </w:rPr>
        <w:t xml:space="preserve"> және </w:t>
      </w:r>
      <w:r>
        <w:rPr>
          <w:rFonts w:ascii="Times New Roman"/>
          <w:b w:val="false"/>
          <w:i w:val="false"/>
          <w:color w:val="000000"/>
          <w:sz w:val="28"/>
        </w:rPr>
        <w:t>71-1 баптарына</w:t>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31 бабына</w:t>
      </w:r>
      <w:r>
        <w:rPr>
          <w:rFonts w:ascii="Times New Roman"/>
          <w:b w:val="false"/>
          <w:i w:val="false"/>
          <w:color w:val="000000"/>
          <w:sz w:val="28"/>
        </w:rPr>
        <w:t xml:space="preserve"> сәйкес Мойынқұм ауданының әкімдігі ҚАУЛЫ ЕТЕДІ:</w:t>
      </w:r>
    </w:p>
    <w:bookmarkStart w:name="z8" w:id="0"/>
    <w:p>
      <w:pPr>
        <w:spacing w:after="0"/>
        <w:ind w:left="0"/>
        <w:jc w:val="both"/>
      </w:pPr>
      <w:r>
        <w:rPr>
          <w:rFonts w:ascii="Times New Roman"/>
          <w:b w:val="false"/>
          <w:i w:val="false"/>
          <w:color w:val="000000"/>
          <w:sz w:val="28"/>
        </w:rPr>
        <w:t>
      1. Хван Артур Александровичке Жамбыл облысы Мойынқұм ауданы Талдыөзек жер қоры жерінен жалпы алаңы 3,98 гектар жер учаскесінде алтынды барлау үшін жер пайдаланушылардан алып қоймай, 2026 жылдың 19 қарашасына дейінгі мерзімге қауымдық сервитуті белгіленсін.</w:t>
      </w:r>
    </w:p>
    <w:bookmarkEnd w:id="0"/>
    <w:bookmarkStart w:name="z9" w:id="1"/>
    <w:p>
      <w:pPr>
        <w:spacing w:after="0"/>
        <w:ind w:left="0"/>
        <w:jc w:val="both"/>
      </w:pPr>
      <w:r>
        <w:rPr>
          <w:rFonts w:ascii="Times New Roman"/>
          <w:b w:val="false"/>
          <w:i w:val="false"/>
          <w:color w:val="000000"/>
          <w:sz w:val="28"/>
        </w:rPr>
        <w:t xml:space="preserve">
      2. Хван Артур Александрович алтынды барлаудан келтірілген шығынды толық көлемде өтеуді қамтамасыз етсін және алтынды барлау жұмыстары аяқталғаннан кейін бүлінген жерді қалпына келтіру жұмыстарын жүргізсін. </w:t>
      </w:r>
    </w:p>
    <w:bookmarkEnd w:id="1"/>
    <w:bookmarkStart w:name="z10" w:id="2"/>
    <w:p>
      <w:pPr>
        <w:spacing w:after="0"/>
        <w:ind w:left="0"/>
        <w:jc w:val="both"/>
      </w:pPr>
      <w:r>
        <w:rPr>
          <w:rFonts w:ascii="Times New Roman"/>
          <w:b w:val="false"/>
          <w:i w:val="false"/>
          <w:color w:val="000000"/>
          <w:sz w:val="28"/>
        </w:rPr>
        <w:t>
      3. Осы қаулының орындалуын бақылауды өзіме қалдырамын.</w:t>
      </w:r>
    </w:p>
    <w:bookmarkEnd w:id="2"/>
    <w:bookmarkStart w:name="z11" w:id="3"/>
    <w:p>
      <w:pPr>
        <w:spacing w:after="0"/>
        <w:ind w:left="0"/>
        <w:jc w:val="both"/>
      </w:pPr>
      <w:r>
        <w:rPr>
          <w:rFonts w:ascii="Times New Roman"/>
          <w:b w:val="false"/>
          <w:i w:val="false"/>
          <w:color w:val="000000"/>
          <w:sz w:val="28"/>
        </w:rPr>
        <w:t>
      4. Осы қаулы оның алғашқы ресми жарияланған күнінен кейін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Аудан әкімінің міндетін атқарушы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Амирханов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