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1495" w14:textId="5501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Меркі ауданы бойынша бөлшек салықтың арнаулы салық режимінің мөлшерлемесін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2024 жылғы 18 наурыздағы № 21-3 шешімі. Жамбыл облысының Әділет департаментінде 2024 жылғы 27 наурызда № 5178-08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Меркі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Меркі ауданы бойынша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 салық кезеңінде алынған (алынуға жататын) кірістер бойынша 4 (төрт) пайыздан 2 (екі) пайызға дейін төмендетілсін.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Меркі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