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385a" w14:textId="c823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 бойынша аз қамтылған отбасыларға (азаматтарға)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Жамбыл облысы Жуалы аудандық мәслихатының 2024 жылғы 18 наурыздағы № 18-7 шешімі. Жамбыл облысының Әділет 8департаментінде 2024 жылғы 27 наурызда № 5179-08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Тақырып жаңа редакцияда - Жамбыл облысы Жуалы аудандық мәслихатының 19.09.2024 </w:t>
      </w:r>
      <w:r>
        <w:rPr>
          <w:rFonts w:ascii="Times New Roman"/>
          <w:b w:val="false"/>
          <w:i w:val="false"/>
          <w:color w:val="ff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Жуалы ауданында тұрғын үй көмегін көрсетудің мөлшері мен тәртібі осы шешімнің қосымшасына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Жуалы аудандық мәслихатының 19.09.2024 </w:t>
      </w:r>
      <w:r>
        <w:rPr>
          <w:rFonts w:ascii="Times New Roman"/>
          <w:b w:val="false"/>
          <w:i w:val="false"/>
          <w:color w:val="00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"Жуалы аудандық мәслихаты аппараты" ММ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18-7 </w:t>
            </w:r>
            <w:r>
              <w:rPr>
                <w:rFonts w:ascii="Times New Roman"/>
                <w:b w:val="false"/>
                <w:i w:val="false"/>
                <w:color w:val="000000"/>
                <w:sz w:val="20"/>
              </w:rPr>
              <w:t>шешіміне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Жуалы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Атау жаңа редакцияда - Жамбыл облысы Жуалы аудандық мәслихатының 19.09.2024 </w:t>
      </w:r>
      <w:r>
        <w:rPr>
          <w:rFonts w:ascii="Times New Roman"/>
          <w:b w:val="false"/>
          <w:i w:val="false"/>
          <w:color w:val="ff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left"/>
      </w:pPr>
    </w:p>
    <w:p>
      <w:pPr>
        <w:spacing w:after="0"/>
        <w:ind w:left="0"/>
        <w:jc w:val="both"/>
      </w:pPr>
      <w:r>
        <w:rPr>
          <w:rFonts w:ascii="Times New Roman"/>
          <w:b w:val="false"/>
          <w:i w:val="false"/>
          <w:color w:val="000000"/>
          <w:sz w:val="28"/>
        </w:rPr>
        <w:t xml:space="preserve">
      1. Жуалы ауданында тұрғын үй көмегін көрсетудің мөлшері мен тәртібі (бұдан әрі - Тәртіп) "Тұрғын үй қатынастары туралы"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бұйрығына (Нормативтік құқықтық актілерді мемлекеттік тіркеу тізілімінде № 33763 болып тіркелген) сәйкес әзірленді.</w:t>
      </w:r>
    </w:p>
    <w:bookmarkStart w:name="z17" w:id="1"/>
    <w:p>
      <w:pPr>
        <w:spacing w:after="0"/>
        <w:ind w:left="0"/>
        <w:jc w:val="both"/>
      </w:pPr>
      <w:r>
        <w:rPr>
          <w:rFonts w:ascii="Times New Roman"/>
          <w:b w:val="false"/>
          <w:i w:val="false"/>
          <w:color w:val="000000"/>
          <w:sz w:val="28"/>
        </w:rPr>
        <w:t>
      Тұрғын үй көмегі жергілікті бюджет қаражаты есебінен жалғыз тұрғынжай ретінде Қазақстан Республикасының аумағындағы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
    <w:bookmarkStart w:name="z18" w:id="2"/>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2"/>
    <w:bookmarkStart w:name="z19" w:id="3"/>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3"/>
    <w:bookmarkStart w:name="z20" w:id="4"/>
    <w:p>
      <w:pPr>
        <w:spacing w:after="0"/>
        <w:ind w:left="0"/>
        <w:jc w:val="both"/>
      </w:pPr>
      <w:r>
        <w:rPr>
          <w:rFonts w:ascii="Times New Roman"/>
          <w:b w:val="false"/>
          <w:i w:val="false"/>
          <w:color w:val="000000"/>
          <w:sz w:val="28"/>
        </w:rPr>
        <w:t xml:space="preserve">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 </w:t>
      </w:r>
    </w:p>
    <w:bookmarkEnd w:id="4"/>
    <w:bookmarkStart w:name="z21" w:id="5"/>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Жамбыл облысы Жуалы аудандық мәслихатының 19.09.2024 </w:t>
      </w:r>
      <w:r>
        <w:rPr>
          <w:rFonts w:ascii="Times New Roman"/>
          <w:b w:val="false"/>
          <w:i w:val="false"/>
          <w:color w:val="00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6"/>
    <w:p>
      <w:pPr>
        <w:spacing w:after="0"/>
        <w:ind w:left="0"/>
        <w:jc w:val="both"/>
      </w:pPr>
      <w:r>
        <w:rPr>
          <w:rFonts w:ascii="Times New Roman"/>
          <w:b w:val="false"/>
          <w:i w:val="false"/>
          <w:color w:val="000000"/>
          <w:sz w:val="28"/>
        </w:rPr>
        <w:t>
      2. Тұрғын үй көмегін тағайындау "Жуалы ауданы әкiмдiгiнiң жұмыспен қамту және әлеуметтiк бағдарламалар бөлiмi" мемлекеттiк мекемесімен (бұдан әрі –қызмет беруші)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Қызмет алушының жиынтық табысын қызмет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(бұдан әрі – Қағида) айқындалған тәртіппен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тіліндегі өзгерістер енгізілді, қазақ тіліндегі мәтіні өзгермейді - Жамбыл облысы Жуалы аудандық мәслихатының 19.09.2024 </w:t>
      </w:r>
      <w:r>
        <w:rPr>
          <w:rFonts w:ascii="Times New Roman"/>
          <w:b w:val="false"/>
          <w:i w:val="false"/>
          <w:color w:val="00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Көрсетілетін қызметті алушылардың жиынтық табысына шекті жол берілетін шығыстар деңгейі 5 (бес) пайыз мөлшерінде айқындалды.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Жамбыл облысы Жуалы аудандық мәслихатының 19.09.2024 </w:t>
      </w:r>
      <w:r>
        <w:rPr>
          <w:rFonts w:ascii="Times New Roman"/>
          <w:b w:val="false"/>
          <w:i w:val="false"/>
          <w:color w:val="00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Тұрғын үй көмегін көрсетудің тәртібі мен мөлшері</w:t>
      </w:r>
    </w:p>
    <w:p>
      <w:pPr>
        <w:spacing w:after="0"/>
        <w:ind w:left="0"/>
        <w:jc w:val="left"/>
      </w:pPr>
    </w:p>
    <w:p>
      <w:pPr>
        <w:spacing w:after="0"/>
        <w:ind w:left="0"/>
        <w:jc w:val="both"/>
      </w:pPr>
      <w:r>
        <w:rPr>
          <w:rFonts w:ascii="Times New Roman"/>
          <w:b w:val="false"/>
          <w:i w:val="false"/>
          <w:color w:val="000000"/>
          <w:sz w:val="28"/>
        </w:rPr>
        <w:t>
      5. Мемлекеттік қызметті көрсету үшін көрсетілетін қызметті алушыдан талап етілетін құжаттар мен мәліметтердің тізбесі:</w:t>
      </w:r>
    </w:p>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Қағиданың 1-қосымшасына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банктік шоты;</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"электрондық үкіметтің" веб порталына::</w:t>
      </w:r>
    </w:p>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шотының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Жамбыл облысы Жуалы аудандық мәслихатының 19.09.2024 </w:t>
      </w:r>
      <w:r>
        <w:rPr>
          <w:rFonts w:ascii="Times New Roman"/>
          <w:b w:val="false"/>
          <w:i w:val="false"/>
          <w:color w:val="00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Көрсетілетін қызметті беруші мынадай негіздер бойынша:</w:t>
      </w:r>
    </w:p>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қазақ тілінде өзгерістер енгізілді, орыс тіліндегі мәтіні өзгермейді - Жамбыл облысы Жуалы аудандық мәслихатының 19.09.2024 </w:t>
      </w:r>
      <w:r>
        <w:rPr>
          <w:rFonts w:ascii="Times New Roman"/>
          <w:b w:val="false"/>
          <w:i w:val="false"/>
          <w:color w:val="00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Қызмет алушыға тұрғын үй көмегін тағайындау төмендегі пайдалану нормасына сәйкес жүргізіледі:</w:t>
      </w:r>
    </w:p>
    <w:p>
      <w:pPr>
        <w:spacing w:after="0"/>
        <w:ind w:left="0"/>
        <w:jc w:val="both"/>
      </w:pPr>
      <w:r>
        <w:rPr>
          <w:rFonts w:ascii="Times New Roman"/>
          <w:b w:val="false"/>
          <w:i w:val="false"/>
          <w:color w:val="000000"/>
          <w:sz w:val="28"/>
        </w:rPr>
        <w:t>
      өтемақы шараларымен қамтамасыз етілетін тұрғын үй алаңының нормалары бір айға:</w:t>
      </w:r>
    </w:p>
    <w:p>
      <w:pPr>
        <w:spacing w:after="0"/>
        <w:ind w:left="0"/>
        <w:jc w:val="both"/>
      </w:pPr>
      <w:r>
        <w:rPr>
          <w:rFonts w:ascii="Times New Roman"/>
          <w:b w:val="false"/>
          <w:i w:val="false"/>
          <w:color w:val="000000"/>
          <w:sz w:val="28"/>
        </w:rPr>
        <w:t>
      жеке басты азаматтар үшiн – 30 (отыз) шаршы метр, бiрақ нақты алып жатқан алаңынан артық емес;</w:t>
      </w:r>
    </w:p>
    <w:p>
      <w:pPr>
        <w:spacing w:after="0"/>
        <w:ind w:left="0"/>
        <w:jc w:val="both"/>
      </w:pPr>
      <w:r>
        <w:rPr>
          <w:rFonts w:ascii="Times New Roman"/>
          <w:b w:val="false"/>
          <w:i w:val="false"/>
          <w:color w:val="000000"/>
          <w:sz w:val="28"/>
        </w:rPr>
        <w:t>
      екі және одан да көп адамнан тұратын отбасының әрбір мүшесіне -18 (он сегіз) шаршы метр, бiрақ нақты алып жатқан алаңынан артық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Жамбыл облысы Жуалы аудандық мәслихатының 19.09.2024 </w:t>
      </w:r>
      <w:r>
        <w:rPr>
          <w:rFonts w:ascii="Times New Roman"/>
          <w:b w:val="false"/>
          <w:i w:val="false"/>
          <w:color w:val="00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(Нормативтік құқықтық актілерді мемлекеттік тіркеу тізілімінде № 3320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Тұрғын үй көмегі көрсетілген қызметті алушыларға кондоминиум объектісін басқаруға және кондоминиум объектісінің ортақ мүлкін күтіп-ұстауға, оның 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Тұрғын үй көмегiн көрсетудiң мөлшерiн және тәртiбiн республикалық маңызы бар қалалардың, астананың, аудандардың, облыстық маңызы бар қалалардың жергілікті өкілді органдары "Тұрғын үй қатынастары туралы" Қазақстан Республикасының Заңы 97-бабының 5-тармағына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орыс тілінде өзгерістер енгізілді, қазақ тіліндегі мәтіні өзгермейді - Жамбыл облысы Жуалы аудандық мәслихатының 19.09.2024 </w:t>
      </w:r>
      <w:r>
        <w:rPr>
          <w:rFonts w:ascii="Times New Roman"/>
          <w:b w:val="false"/>
          <w:i w:val="false"/>
          <w:color w:val="00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Қаржыландыру және тұрғын үй көмегін төлеу тәртібі</w:t>
      </w:r>
    </w:p>
    <w:p>
      <w:pPr>
        <w:spacing w:after="0"/>
        <w:ind w:left="0"/>
        <w:jc w:val="left"/>
      </w:pPr>
    </w:p>
    <w:p>
      <w:pPr>
        <w:spacing w:after="0"/>
        <w:ind w:left="0"/>
        <w:jc w:val="both"/>
      </w:pPr>
      <w:r>
        <w:rPr>
          <w:rFonts w:ascii="Times New Roman"/>
          <w:b w:val="false"/>
          <w:i w:val="false"/>
          <w:color w:val="000000"/>
          <w:sz w:val="28"/>
        </w:rPr>
        <w:t>
      11. Тұрғын үй көмегін тағайындау қызмет алушыға тиісті қаржы жылына арналған аудан бюджетінде көзделген қаражат шегінде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орыс тіліндегі өзгерістер енгізілді, қазақ тіліндегі мәтіні өзгермейді - Жамбыл облысы Жуалы аудандық мәслихатының 19.09.2024 </w:t>
      </w:r>
      <w:r>
        <w:rPr>
          <w:rFonts w:ascii="Times New Roman"/>
          <w:b w:val="false"/>
          <w:i w:val="false"/>
          <w:color w:val="000000"/>
          <w:sz w:val="28"/>
        </w:rPr>
        <w:t>№ 28-4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Көрсетілетін қызметті алушыға тұрғын үй көмегін төлеуді қызмет беруші екінші деңгейдегі банктер арқылы есептелген сомаларды тұрғын үй көмегін алушылардың жеке шоттарына аудару жолымен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