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4f78" w14:textId="6ff4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2024 жылғы 28 маусымдағы № 16-7 шешімі. Жамбыл облысының Әділет департаментінде 2024 жылғы 3 шілдеде № 5215-08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 Заңының 6-бабыны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шiлдедегi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сәйкес, Тараз қалалық мәслихаты ШЕШІМ ҚАБЫЛДАДЫ: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Тараз қаласы бойынша жатақханаларды, қонақ үйлерді, жалдамалы тұрғын үйлерді қоспағанда, шетелдіктер үшін туристік жарна мөлшерлемелері 2024 жылғы 1 қаңтардан бастап 31 желтоқсанды қоса алғанда – оларды орналастыру орындарында тәулігіне болу құнының 0 (нөл) пайызы бекітілсін.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Тараз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