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14613" w14:textId="20146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облысының әлеуметтік маңызы бар қатынастардың тізбесін айқындау туралы" Жамбыл облыстық мәслихатының 2015 жылғы 25 қыркүйектегі № 40-13 шешіміне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2024 жылғы 28 маусымдағы № 15-7 шешімі. Жамбыл облысының Әділет департаментінде 2024 жылғы 3 шілдеде № 5217-08 болып тіркелді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облыстық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"Жамбыл облысының әлеуметтік маңызы бар қатынастардың тізбесін айқындау туралы" Жамбыл облыстық мәслихатының 2015 жылғы 25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40-13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2808 болып тіркелген) шешіміне келесі толықтырулар енгізілсін: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қосымшасымен айқындалған Жамбыл облысының әлеуметтік маңызы бар қатынастар тізбесі келесі тармақтармен толықтырылсын: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Ауданаралық қатынастар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Ойық-Аққұм-Тараз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Мойынқұм-Тараз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Аса-Құмтиын-Өрнек-Құмсуат-Тоғызтарау-Жаңаөткел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 оның алғашқы ресми жарияланған күнінен кейін күнтізбелік он күн өткен соң қолданысқа енгізіледі.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