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ce6b" w14:textId="aeec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басым дақылдар өндірісін дамытуды субсидиялауға арналған басым дақылдар тізбесін және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2024 жылғы 3 сәуірдегі № 76 қаулысы. Жамбыл облысының Әділет департаментінде 2024 жылғы 3 сәуірде № 5189-08 болып тіркелді.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20209 болып тіркелген)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2024 жылға басым дақылдар өндірісін дамытуды субсидиялауға арналған басым дақылдар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2024 жылға басым дақылдар өндірісін дамытуды субсидиялауға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облысы әкімінің жетекшілік ететін орынбасарына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сәуірдегі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басым дақылдар өндірісін дамытуды субсидиялауға арналған басым дақылдар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жылыжайдағы көкөністер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жылыжайдағы көкөністер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сәуірдегі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басым дақылдар өндірісін дамытуды субсидиялауға арналған субсидиялар нормалары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Жамбыл облысы әкімдігінің 09.10.2024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(Жетісу облысы, Ақсу ауданы, Ақсу қант зауытына тасымалданған өнім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күнбағыс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мақсары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жылыжайдағы көкөністер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жылыжайдағы көкөністер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