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51e3" w14:textId="26e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Үржар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Абай облысы Үржар ауданы әкімдігінің 2024 жылғы 6 қыркүйектегі № 206 қаулысы. Абай облысының Әділет департаментінде 2024 жылғы 30 қыркүйекте № 342-18 болып тіркелді</w:t>
      </w:r>
    </w:p>
    <w:p>
      <w:pPr>
        <w:spacing w:after="0"/>
        <w:ind w:left="0"/>
        <w:jc w:val="both"/>
      </w:pPr>
      <w:bookmarkStart w:name="z5" w:id="0"/>
      <w:r>
        <w:rPr>
          <w:rFonts w:ascii="Times New Roman"/>
          <w:b w:val="false"/>
          <w:i w:val="false"/>
          <w:color w:val="000000"/>
          <w:sz w:val="28"/>
        </w:rPr>
        <w:t xml:space="preserve">
      "Автомобиль көлігі туралы"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Үржар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xml:space="preserve">
      2. Абай облысы Үржар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7 - қосымшасына</w:t>
      </w:r>
      <w:r>
        <w:rPr>
          <w:rFonts w:ascii="Times New Roman"/>
          <w:b w:val="false"/>
          <w:i w:val="false"/>
          <w:color w:val="000000"/>
          <w:sz w:val="28"/>
        </w:rPr>
        <w:t xml:space="preserve"> сәйкес бекітілсін. </w:t>
      </w:r>
    </w:p>
    <w:bookmarkEnd w:id="2"/>
    <w:bookmarkStart w:name="z8" w:id="3"/>
    <w:p>
      <w:pPr>
        <w:spacing w:after="0"/>
        <w:ind w:left="0"/>
        <w:jc w:val="both"/>
      </w:pPr>
      <w:r>
        <w:rPr>
          <w:rFonts w:ascii="Times New Roman"/>
          <w:b w:val="false"/>
          <w:i w:val="false"/>
          <w:color w:val="000000"/>
          <w:sz w:val="28"/>
        </w:rPr>
        <w:t xml:space="preserve">
      3. "Үржар ауданындағы шалғайдағы елді мекендерде тұратын балаларды жалпы білім беретін мектептерге тасымалдаудың схемасы мен тәртібін бекіту туралы" 2016 жылғы 28 қыркүйектегі № 489 Шығыс Қазақстан облысы Үржар ауданы әкімдігінің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4733 болып тіркелген) күші жойылды деп танылсын.</w:t>
      </w:r>
    </w:p>
    <w:bookmarkEnd w:id="3"/>
    <w:bookmarkStart w:name="z9" w:id="4"/>
    <w:p>
      <w:pPr>
        <w:spacing w:after="0"/>
        <w:ind w:left="0"/>
        <w:jc w:val="both"/>
      </w:pPr>
      <w:r>
        <w:rPr>
          <w:rFonts w:ascii="Times New Roman"/>
          <w:b w:val="false"/>
          <w:i w:val="false"/>
          <w:color w:val="000000"/>
          <w:sz w:val="28"/>
        </w:rPr>
        <w:t>
      4. Осы қаулының орындалуына бақылау жасау Үржар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1 - қосымша</w:t>
            </w:r>
          </w:p>
        </w:tc>
      </w:tr>
    </w:tbl>
    <w:bookmarkStart w:name="z14" w:id="6"/>
    <w:p>
      <w:pPr>
        <w:spacing w:after="0"/>
        <w:ind w:left="0"/>
        <w:jc w:val="left"/>
      </w:pPr>
      <w:r>
        <w:rPr>
          <w:rFonts w:ascii="Times New Roman"/>
          <w:b/>
          <w:i w:val="false"/>
          <w:color w:val="000000"/>
        </w:rPr>
        <w:t xml:space="preserve"> Абай облысы Үржар ауданының Тасарық ауылында тұратын балаларды Абай облысы білім басқармасының Үржар ауданы білім бөлімі "М. Әуезов атындағы орта мектебі" коммуналдық мемлекеттік мекемесіне тасымалдаудың схемасы</w:t>
      </w:r>
    </w:p>
    <w:bookmarkEnd w:id="6"/>
    <w:bookmarkStart w:name="z15"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2 - қосымша</w:t>
            </w:r>
          </w:p>
        </w:tc>
      </w:tr>
    </w:tbl>
    <w:bookmarkStart w:name="z17" w:id="8"/>
    <w:p>
      <w:pPr>
        <w:spacing w:after="0"/>
        <w:ind w:left="0"/>
        <w:jc w:val="left"/>
      </w:pPr>
      <w:r>
        <w:rPr>
          <w:rFonts w:ascii="Times New Roman"/>
          <w:b/>
          <w:i w:val="false"/>
          <w:color w:val="000000"/>
        </w:rPr>
        <w:t xml:space="preserve"> Абай облысы Үржар ауданының Амангелді ауылында тұратын балаларды Абай облысы білім басқармасының Үржар ауданы білім бөлімі "Жанай орта мектеп - бақшасы" коммуналдық мемлекеттік мекемесіне тасымалдаудың схемасы</w:t>
      </w:r>
    </w:p>
    <w:bookmarkEnd w:id="8"/>
    <w:bookmarkStart w:name="z1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3 - қосымша</w:t>
            </w:r>
          </w:p>
        </w:tc>
      </w:tr>
    </w:tbl>
    <w:bookmarkStart w:name="z20" w:id="10"/>
    <w:p>
      <w:pPr>
        <w:spacing w:after="0"/>
        <w:ind w:left="0"/>
        <w:jc w:val="left"/>
      </w:pPr>
      <w:r>
        <w:rPr>
          <w:rFonts w:ascii="Times New Roman"/>
          <w:b/>
          <w:i w:val="false"/>
          <w:color w:val="000000"/>
        </w:rPr>
        <w:t xml:space="preserve"> Абай облысы Үржар ауданының Малақ ауылында тұратын балаларды Абай облысы білім басқармасының Үржар ауданы білім бөлімі "Қойшыбай Төлеубеков атындағы орта мектебі" коммуналдық мемлекеттік мекемесіне тасымалдаудың схемасы</w:t>
      </w:r>
    </w:p>
    <w:bookmarkEnd w:id="10"/>
    <w:bookmarkStart w:name="z2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4 - қосымша</w:t>
            </w:r>
          </w:p>
        </w:tc>
      </w:tr>
    </w:tbl>
    <w:bookmarkStart w:name="z23" w:id="12"/>
    <w:p>
      <w:pPr>
        <w:spacing w:after="0"/>
        <w:ind w:left="0"/>
        <w:jc w:val="left"/>
      </w:pPr>
      <w:r>
        <w:rPr>
          <w:rFonts w:ascii="Times New Roman"/>
          <w:b/>
          <w:i w:val="false"/>
          <w:color w:val="000000"/>
        </w:rPr>
        <w:t xml:space="preserve"> Абай облысы Үржар ауданының Қарамойыл ауылында тұратын балаларды Абай облысы  білім басқармасының Үржар ауданы білім бөлімі "Б. Тұрлыханов атындағы орта мектеп - бақшасы"  коммуналдық мемлекеттік мекемесіне тасымалдаудың схемасы</w:t>
      </w:r>
    </w:p>
    <w:bookmarkEnd w:id="12"/>
    <w:bookmarkStart w:name="z2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5 - қосымша</w:t>
            </w:r>
          </w:p>
        </w:tc>
      </w:tr>
    </w:tbl>
    <w:bookmarkStart w:name="z26" w:id="14"/>
    <w:p>
      <w:pPr>
        <w:spacing w:after="0"/>
        <w:ind w:left="0"/>
        <w:jc w:val="left"/>
      </w:pPr>
      <w:r>
        <w:rPr>
          <w:rFonts w:ascii="Times New Roman"/>
          <w:b/>
          <w:i w:val="false"/>
          <w:color w:val="000000"/>
        </w:rPr>
        <w:t xml:space="preserve"> Абай облысы Үржар ауданының Текебұлақ ауылында тұратын балаларды Абай облысы білім басқармасының Үржар ауданы білім бөлімі "Алтыншоқы орта мектеп - бақшасы" коммуналдық мемлекеттік мекемесіне тасымалдаудың схемасы</w:t>
      </w:r>
    </w:p>
    <w:bookmarkEnd w:id="14"/>
    <w:bookmarkStart w:name="z2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6 - қосымша</w:t>
            </w:r>
          </w:p>
        </w:tc>
      </w:tr>
    </w:tbl>
    <w:bookmarkStart w:name="z29" w:id="16"/>
    <w:p>
      <w:pPr>
        <w:spacing w:after="0"/>
        <w:ind w:left="0"/>
        <w:jc w:val="left"/>
      </w:pPr>
      <w:r>
        <w:rPr>
          <w:rFonts w:ascii="Times New Roman"/>
          <w:b/>
          <w:i w:val="false"/>
          <w:color w:val="000000"/>
        </w:rPr>
        <w:t xml:space="preserve"> Абай облысы Үржар ауданының Абай ауылында тұратын балаларды Абай облысы білім басқармасының Үржар ауданы білім бөлімі "Қарақол орта мектеп - бақшасы" коммуналдық мемлекеттік мекемесіне тасымалдаудың схемасы</w:t>
      </w:r>
    </w:p>
    <w:bookmarkEnd w:id="16"/>
    <w:bookmarkStart w:name="z30"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206 қаулысына</w:t>
            </w:r>
            <w:r>
              <w:br/>
            </w:r>
            <w:r>
              <w:rPr>
                <w:rFonts w:ascii="Times New Roman"/>
                <w:b w:val="false"/>
                <w:i w:val="false"/>
                <w:color w:val="000000"/>
                <w:sz w:val="20"/>
              </w:rPr>
              <w:t>7 - қосымша</w:t>
            </w:r>
          </w:p>
        </w:tc>
      </w:tr>
    </w:tbl>
    <w:bookmarkStart w:name="z32" w:id="18"/>
    <w:p>
      <w:pPr>
        <w:spacing w:after="0"/>
        <w:ind w:left="0"/>
        <w:jc w:val="left"/>
      </w:pPr>
      <w:r>
        <w:rPr>
          <w:rFonts w:ascii="Times New Roman"/>
          <w:b/>
          <w:i w:val="false"/>
          <w:color w:val="000000"/>
        </w:rPr>
        <w:t xml:space="preserve"> Абай облысы Үржар ауданының шалғайдағы елді мекендерде тұратын балаларды жалпы білім беретін мектептерге тасымалдаудың тәртібі</w:t>
      </w:r>
    </w:p>
    <w:bookmarkEnd w:id="18"/>
    <w:bookmarkStart w:name="z33" w:id="19"/>
    <w:p>
      <w:pPr>
        <w:spacing w:after="0"/>
        <w:ind w:left="0"/>
        <w:jc w:val="left"/>
      </w:pPr>
      <w:r>
        <w:rPr>
          <w:rFonts w:ascii="Times New Roman"/>
          <w:b/>
          <w:i w:val="false"/>
          <w:color w:val="000000"/>
        </w:rPr>
        <w:t xml:space="preserve"> 1-тарау. Жалпы ережелер</w:t>
      </w:r>
    </w:p>
    <w:bookmarkEnd w:id="19"/>
    <w:bookmarkStart w:name="z34" w:id="20"/>
    <w:p>
      <w:pPr>
        <w:spacing w:after="0"/>
        <w:ind w:left="0"/>
        <w:jc w:val="both"/>
      </w:pPr>
      <w:r>
        <w:rPr>
          <w:rFonts w:ascii="Times New Roman"/>
          <w:b w:val="false"/>
          <w:i w:val="false"/>
          <w:color w:val="000000"/>
          <w:sz w:val="28"/>
        </w:rPr>
        <w:t xml:space="preserve">
      1. Абай облысы Үржар ауданының шалғайдағы елді мекендерде тұратын балаларды жалпы білім беретін мектептерге тасымалдаудың осы тәртібі (бұдан әрі - Тәртіп) "Автомобиль көлігі туралы"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Қазақстан Республикасы Ішкі істер министрінің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33003 болып тіркелген) сәйкес әзірленді және Абай облысы Үржар ауданының шалғайдағы елді мекендерде тұратын балаларды жалпы білім беретін мектептерге тасымалдау тәртібін айқындайды.</w:t>
      </w:r>
    </w:p>
    <w:bookmarkEnd w:id="20"/>
    <w:bookmarkStart w:name="z35" w:id="21"/>
    <w:p>
      <w:pPr>
        <w:spacing w:after="0"/>
        <w:ind w:left="0"/>
        <w:jc w:val="left"/>
      </w:pPr>
      <w:r>
        <w:rPr>
          <w:rFonts w:ascii="Times New Roman"/>
          <w:b/>
          <w:i w:val="false"/>
          <w:color w:val="000000"/>
        </w:rPr>
        <w:t xml:space="preserve"> 2-тарау. Тасымалдаушыларға және автокөлік құралдарына қойылатын талаптар</w:t>
      </w:r>
    </w:p>
    <w:bookmarkEnd w:id="21"/>
    <w:bookmarkStart w:name="z36" w:id="22"/>
    <w:p>
      <w:pPr>
        <w:spacing w:after="0"/>
        <w:ind w:left="0"/>
        <w:jc w:val="both"/>
      </w:pPr>
      <w:r>
        <w:rPr>
          <w:rFonts w:ascii="Times New Roman"/>
          <w:b w:val="false"/>
          <w:i w:val="false"/>
          <w:color w:val="000000"/>
          <w:sz w:val="28"/>
        </w:rPr>
        <w:t>
      2. Балаларды тасымалдау Тәртіптің талаптарына сәйкес жабдықталған автобустармен, шағын автобустармен және әрбiр балаға отыратын жеке орын берiле отырып жүзеге асырылады.</w:t>
      </w:r>
    </w:p>
    <w:bookmarkEnd w:id="22"/>
    <w:bookmarkStart w:name="z37" w:id="23"/>
    <w:p>
      <w:pPr>
        <w:spacing w:after="0"/>
        <w:ind w:left="0"/>
        <w:jc w:val="both"/>
      </w:pPr>
      <w:r>
        <w:rPr>
          <w:rFonts w:ascii="Times New Roman"/>
          <w:b w:val="false"/>
          <w:i w:val="false"/>
          <w:color w:val="000000"/>
          <w:sz w:val="28"/>
        </w:rPr>
        <w:t>
      3. Балаларды тасымалдауға тасымалдаудың тиісті түрін жүзеге асыруға жарамды және техникалық регламенттердің талаптарына сай жауап беретін автокөлік құралдары бар тасымалдаушылар жіберіледі.</w:t>
      </w:r>
    </w:p>
    <w:bookmarkEnd w:id="23"/>
    <w:bookmarkStart w:name="z38" w:id="24"/>
    <w:p>
      <w:pPr>
        <w:spacing w:after="0"/>
        <w:ind w:left="0"/>
        <w:jc w:val="both"/>
      </w:pPr>
      <w:r>
        <w:rPr>
          <w:rFonts w:ascii="Times New Roman"/>
          <w:b w:val="false"/>
          <w:i w:val="false"/>
          <w:color w:val="000000"/>
          <w:sz w:val="28"/>
        </w:rPr>
        <w:t>
      4. Балаларды тасымалдау үшін Қазақстан Республикасының заңнамалық талаптарына жауап беретін жүргізушілерге рұқсат беріледі.</w:t>
      </w:r>
    </w:p>
    <w:bookmarkEnd w:id="24"/>
    <w:bookmarkStart w:name="z39" w:id="25"/>
    <w:p>
      <w:pPr>
        <w:spacing w:after="0"/>
        <w:ind w:left="0"/>
        <w:jc w:val="both"/>
      </w:pPr>
      <w:r>
        <w:rPr>
          <w:rFonts w:ascii="Times New Roman"/>
          <w:b w:val="false"/>
          <w:i w:val="false"/>
          <w:color w:val="000000"/>
          <w:sz w:val="28"/>
        </w:rPr>
        <w:t xml:space="preserve">
      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құралдарын техникалық пайдалану қағидаларын бекіту туралы" 2015 жылғы 30 сәуірдегі № 547 Қазақстан Республикасы Инвестициялар және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12221 болып тіркелген) бекітілген Автокөлік құралдарын техникалық пайдалану қағидаларының талаптарына жауап беруге тиіс.</w:t>
      </w:r>
    </w:p>
    <w:bookmarkEnd w:id="25"/>
    <w:bookmarkStart w:name="z40" w:id="26"/>
    <w:p>
      <w:pPr>
        <w:spacing w:after="0"/>
        <w:ind w:left="0"/>
        <w:jc w:val="both"/>
      </w:pPr>
      <w:r>
        <w:rPr>
          <w:rFonts w:ascii="Times New Roman"/>
          <w:b w:val="false"/>
          <w:i w:val="false"/>
          <w:color w:val="000000"/>
          <w:sz w:val="28"/>
        </w:rPr>
        <w:t xml:space="preserve">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2021 жылғы 11 қаңтардағы № ҚР ДСМ-5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22066 болып тіркелген)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қағидаларына сәйкес келеді, сондай-ақ:</w:t>
      </w:r>
    </w:p>
    <w:bookmarkEnd w:id="26"/>
    <w:bookmarkStart w:name="z41" w:id="27"/>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айыратын белгiмен;</w:t>
      </w:r>
    </w:p>
    <w:bookmarkEnd w:id="27"/>
    <w:bookmarkStart w:name="z42" w:id="28"/>
    <w:p>
      <w:pPr>
        <w:spacing w:after="0"/>
        <w:ind w:left="0"/>
        <w:jc w:val="both"/>
      </w:pPr>
      <w:r>
        <w:rPr>
          <w:rFonts w:ascii="Times New Roman"/>
          <w:b w:val="false"/>
          <w:i w:val="false"/>
          <w:color w:val="000000"/>
          <w:sz w:val="28"/>
        </w:rPr>
        <w:t>
      2) сары түстi жылтыр шағын маягымен;</w:t>
      </w:r>
    </w:p>
    <w:bookmarkEnd w:id="28"/>
    <w:bookmarkStart w:name="z43" w:id="29"/>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29"/>
    <w:bookmarkStart w:name="z44" w:id="30"/>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2014 жылғы 2 шілдедегі № 368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9649 болып тіркелген) бекітілген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30"/>
    <w:bookmarkStart w:name="z45" w:id="31"/>
    <w:p>
      <w:pPr>
        <w:spacing w:after="0"/>
        <w:ind w:left="0"/>
        <w:jc w:val="both"/>
      </w:pPr>
      <w:r>
        <w:rPr>
          <w:rFonts w:ascii="Times New Roman"/>
          <w:b w:val="false"/>
          <w:i w:val="false"/>
          <w:color w:val="000000"/>
          <w:sz w:val="28"/>
        </w:rPr>
        <w:t>
      5) екi жылжуға қарсы тiректермен;</w:t>
      </w:r>
    </w:p>
    <w:bookmarkEnd w:id="31"/>
    <w:bookmarkStart w:name="z46" w:id="32"/>
    <w:p>
      <w:pPr>
        <w:spacing w:after="0"/>
        <w:ind w:left="0"/>
        <w:jc w:val="both"/>
      </w:pPr>
      <w:r>
        <w:rPr>
          <w:rFonts w:ascii="Times New Roman"/>
          <w:b w:val="false"/>
          <w:i w:val="false"/>
          <w:color w:val="000000"/>
          <w:sz w:val="28"/>
        </w:rPr>
        <w:t>
      6) авариялық тоқтау белгiсiмен жабдықталуы тиіс.</w:t>
      </w:r>
    </w:p>
    <w:bookmarkEnd w:id="32"/>
    <w:bookmarkStart w:name="z47" w:id="33"/>
    <w:p>
      <w:pPr>
        <w:spacing w:after="0"/>
        <w:ind w:left="0"/>
        <w:jc w:val="both"/>
      </w:pPr>
      <w:r>
        <w:rPr>
          <w:rFonts w:ascii="Times New Roman"/>
          <w:b w:val="false"/>
          <w:i w:val="false"/>
          <w:color w:val="000000"/>
          <w:sz w:val="28"/>
        </w:rPr>
        <w:t>
      7. Балаларды тасымалдау үшін пайдаланатын автобустарда, шағын автобустарда мыналар болуы тиіс:</w:t>
      </w:r>
    </w:p>
    <w:bookmarkEnd w:id="33"/>
    <w:bookmarkStart w:name="z48" w:id="34"/>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bookmarkEnd w:id="34"/>
    <w:bookmarkStart w:name="z49" w:id="35"/>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bookmarkEnd w:id="35"/>
    <w:bookmarkStart w:name="z50" w:id="36"/>
    <w:p>
      <w:pPr>
        <w:spacing w:after="0"/>
        <w:ind w:left="0"/>
        <w:jc w:val="both"/>
      </w:pPr>
      <w:r>
        <w:rPr>
          <w:rFonts w:ascii="Times New Roman"/>
          <w:b w:val="false"/>
          <w:i w:val="false"/>
          <w:color w:val="000000"/>
          <w:sz w:val="28"/>
        </w:rPr>
        <w:t>
      3) берік бекітілген тұтқалар және отырғыштар;</w:t>
      </w:r>
    </w:p>
    <w:bookmarkEnd w:id="36"/>
    <w:bookmarkStart w:name="z51" w:id="37"/>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bookmarkEnd w:id="37"/>
    <w:bookmarkStart w:name="z52" w:id="38"/>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bookmarkEnd w:id="38"/>
    <w:bookmarkStart w:name="z53" w:id="39"/>
    <w:p>
      <w:pPr>
        <w:spacing w:after="0"/>
        <w:ind w:left="0"/>
        <w:jc w:val="both"/>
      </w:pPr>
      <w:r>
        <w:rPr>
          <w:rFonts w:ascii="Times New Roman"/>
          <w:b w:val="false"/>
          <w:i w:val="false"/>
          <w:color w:val="000000"/>
          <w:sz w:val="28"/>
        </w:rPr>
        <w:t>
      Салон еденінің жамылғысы жыртықсыз материалдан жасалуы тиіс;</w:t>
      </w:r>
    </w:p>
    <w:bookmarkEnd w:id="39"/>
    <w:bookmarkStart w:name="z54" w:id="40"/>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bookmarkEnd w:id="40"/>
    <w:bookmarkStart w:name="z55" w:id="41"/>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End w:id="41"/>
    <w:bookmarkStart w:name="z56" w:id="42"/>
    <w:p>
      <w:pPr>
        <w:spacing w:after="0"/>
        <w:ind w:left="0"/>
        <w:jc w:val="both"/>
      </w:pPr>
      <w:r>
        <w:rPr>
          <w:rFonts w:ascii="Times New Roman"/>
          <w:b w:val="false"/>
          <w:i w:val="false"/>
          <w:color w:val="000000"/>
          <w:sz w:val="28"/>
        </w:rPr>
        <w:t>
      8. Автокөлік құралдарын пайдалануға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bookmarkEnd w:id="42"/>
    <w:bookmarkStart w:name="z57" w:id="43"/>
    <w:p>
      <w:pPr>
        <w:spacing w:after="0"/>
        <w:ind w:left="0"/>
        <w:jc w:val="left"/>
      </w:pPr>
      <w:r>
        <w:rPr>
          <w:rFonts w:ascii="Times New Roman"/>
          <w:b/>
          <w:i w:val="false"/>
          <w:color w:val="000000"/>
        </w:rPr>
        <w:t xml:space="preserve"> 3-тарау. Балаларды тасымалдау тәртібі</w:t>
      </w:r>
    </w:p>
    <w:bookmarkEnd w:id="43"/>
    <w:bookmarkStart w:name="z58" w:id="44"/>
    <w:p>
      <w:pPr>
        <w:spacing w:after="0"/>
        <w:ind w:left="0"/>
        <w:jc w:val="both"/>
      </w:pPr>
      <w:r>
        <w:rPr>
          <w:rFonts w:ascii="Times New Roman"/>
          <w:b w:val="false"/>
          <w:i w:val="false"/>
          <w:color w:val="000000"/>
          <w:sz w:val="28"/>
        </w:rPr>
        <w:t>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44"/>
    <w:bookmarkStart w:name="z59" w:id="45"/>
    <w:p>
      <w:pPr>
        <w:spacing w:after="0"/>
        <w:ind w:left="0"/>
        <w:jc w:val="both"/>
      </w:pPr>
      <w:r>
        <w:rPr>
          <w:rFonts w:ascii="Times New Roman"/>
          <w:b w:val="false"/>
          <w:i w:val="false"/>
          <w:color w:val="000000"/>
          <w:sz w:val="28"/>
        </w:rPr>
        <w:t>
      10. Автобустардың қозғалыс кестесiн тасымалдаушы мен тапсырыс берушi келiседi.</w:t>
      </w:r>
    </w:p>
    <w:bookmarkEnd w:id="45"/>
    <w:bookmarkStart w:name="z60" w:id="46"/>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46"/>
    <w:bookmarkStart w:name="z61" w:id="47"/>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47"/>
    <w:bookmarkStart w:name="z62" w:id="48"/>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48"/>
    <w:bookmarkStart w:name="z63" w:id="49"/>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49"/>
    <w:bookmarkStart w:name="z64" w:id="50"/>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0"/>
    <w:bookmarkStart w:name="z65" w:id="51"/>
    <w:p>
      <w:pPr>
        <w:spacing w:after="0"/>
        <w:ind w:left="0"/>
        <w:jc w:val="both"/>
      </w:pPr>
      <w:r>
        <w:rPr>
          <w:rFonts w:ascii="Times New Roman"/>
          <w:b w:val="false"/>
          <w:i w:val="false"/>
          <w:color w:val="000000"/>
          <w:sz w:val="28"/>
        </w:rPr>
        <w:t>
      13. Балаларды тасымалдау кезiнде автобустың жүргiзушiсiне рұқсат етілмейді:</w:t>
      </w:r>
    </w:p>
    <w:bookmarkEnd w:id="51"/>
    <w:bookmarkStart w:name="z66" w:id="52"/>
    <w:p>
      <w:pPr>
        <w:spacing w:after="0"/>
        <w:ind w:left="0"/>
        <w:jc w:val="both"/>
      </w:pPr>
      <w:r>
        <w:rPr>
          <w:rFonts w:ascii="Times New Roman"/>
          <w:b w:val="false"/>
          <w:i w:val="false"/>
          <w:color w:val="000000"/>
          <w:sz w:val="28"/>
        </w:rPr>
        <w:t>
      1) сағатына 60 километрден артық жылдамдықпен жүруге;</w:t>
      </w:r>
    </w:p>
    <w:bookmarkEnd w:id="52"/>
    <w:bookmarkStart w:name="z67" w:id="53"/>
    <w:p>
      <w:pPr>
        <w:spacing w:after="0"/>
        <w:ind w:left="0"/>
        <w:jc w:val="both"/>
      </w:pPr>
      <w:r>
        <w:rPr>
          <w:rFonts w:ascii="Times New Roman"/>
          <w:b w:val="false"/>
          <w:i w:val="false"/>
          <w:color w:val="000000"/>
          <w:sz w:val="28"/>
        </w:rPr>
        <w:t>
      2) жүру маршрутын өзгертуге;</w:t>
      </w:r>
    </w:p>
    <w:bookmarkEnd w:id="53"/>
    <w:bookmarkStart w:name="z68" w:id="5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4"/>
    <w:bookmarkStart w:name="z69" w:id="5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5"/>
    <w:bookmarkStart w:name="z70" w:id="5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6"/>
    <w:bookmarkStart w:name="z71" w:id="57"/>
    <w:p>
      <w:pPr>
        <w:spacing w:after="0"/>
        <w:ind w:left="0"/>
        <w:jc w:val="both"/>
      </w:pPr>
      <w:r>
        <w:rPr>
          <w:rFonts w:ascii="Times New Roman"/>
          <w:b w:val="false"/>
          <w:i w:val="false"/>
          <w:color w:val="000000"/>
          <w:sz w:val="28"/>
        </w:rPr>
        <w:t>
      6) автобуспен артқа қарай қозғалысты жүзеге асыруға;</w:t>
      </w:r>
    </w:p>
    <w:bookmarkEnd w:id="57"/>
    <w:bookmarkStart w:name="z72" w:id="5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8"/>
    <w:bookmarkStart w:name="z73" w:id="59"/>
    <w:p>
      <w:pPr>
        <w:spacing w:after="0"/>
        <w:ind w:left="0"/>
        <w:jc w:val="both"/>
      </w:pPr>
      <w:r>
        <w:rPr>
          <w:rFonts w:ascii="Times New Roman"/>
          <w:b w:val="false"/>
          <w:i w:val="false"/>
          <w:color w:val="000000"/>
          <w:sz w:val="28"/>
        </w:rPr>
        <w:t>
      14.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59"/>
    <w:bookmarkStart w:name="z74" w:id="60"/>
    <w:p>
      <w:pPr>
        <w:spacing w:after="0"/>
        <w:ind w:left="0"/>
        <w:jc w:val="both"/>
      </w:pPr>
      <w:r>
        <w:rPr>
          <w:rFonts w:ascii="Times New Roman"/>
          <w:b w:val="false"/>
          <w:i w:val="false"/>
          <w:color w:val="000000"/>
          <w:sz w:val="28"/>
        </w:rPr>
        <w:t>
      15. Нұсқаманы жол қозғалысы қауiпсiздiгiн қамтамасыз етуге немесе тасымалдаушыға тиесiлi көлiк құралдарын пайдалануға жауапты адам жүргiзедi.</w:t>
      </w:r>
    </w:p>
    <w:bookmarkEnd w:id="60"/>
    <w:bookmarkStart w:name="z75" w:id="61"/>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61"/>
    <w:bookmarkStart w:name="z76" w:id="62"/>
    <w:p>
      <w:pPr>
        <w:spacing w:after="0"/>
        <w:ind w:left="0"/>
        <w:jc w:val="both"/>
      </w:pPr>
      <w:r>
        <w:rPr>
          <w:rFonts w:ascii="Times New Roman"/>
          <w:b w:val="false"/>
          <w:i w:val="false"/>
          <w:color w:val="000000"/>
          <w:sz w:val="28"/>
        </w:rPr>
        <w:t>
      16. Нұсқаманы өту кезiнде мынадай тәртiп егжей-тегжейлi сипатталады:</w:t>
      </w:r>
    </w:p>
    <w:bookmarkEnd w:id="62"/>
    <w:bookmarkStart w:name="z77" w:id="63"/>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bookmarkEnd w:id="63"/>
    <w:bookmarkStart w:name="z78" w:id="64"/>
    <w:p>
      <w:pPr>
        <w:spacing w:after="0"/>
        <w:ind w:left="0"/>
        <w:jc w:val="both"/>
      </w:pPr>
      <w:r>
        <w:rPr>
          <w:rFonts w:ascii="Times New Roman"/>
          <w:b w:val="false"/>
          <w:i w:val="false"/>
          <w:color w:val="000000"/>
          <w:sz w:val="28"/>
        </w:rPr>
        <w:t>
      2) автобуста қол жүгiн орналастыру және багажды тасымалдау;</w:t>
      </w:r>
    </w:p>
    <w:bookmarkEnd w:id="64"/>
    <w:bookmarkStart w:name="z79" w:id="65"/>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bookmarkEnd w:id="65"/>
    <w:bookmarkStart w:name="z80" w:id="66"/>
    <w:p>
      <w:pPr>
        <w:spacing w:after="0"/>
        <w:ind w:left="0"/>
        <w:jc w:val="both"/>
      </w:pPr>
      <w:r>
        <w:rPr>
          <w:rFonts w:ascii="Times New Roman"/>
          <w:b w:val="false"/>
          <w:i w:val="false"/>
          <w:color w:val="000000"/>
          <w:sz w:val="28"/>
        </w:rPr>
        <w:t>
      4) iлесiп жүрушiлердiң жүргiзушiмен өзара iс-қимылы;</w:t>
      </w:r>
    </w:p>
    <w:bookmarkEnd w:id="66"/>
    <w:bookmarkStart w:name="z81" w:id="67"/>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bookmarkEnd w:id="67"/>
    <w:bookmarkStart w:name="z82" w:id="68"/>
    <w:p>
      <w:pPr>
        <w:spacing w:after="0"/>
        <w:ind w:left="0"/>
        <w:jc w:val="both"/>
      </w:pPr>
      <w:r>
        <w:rPr>
          <w:rFonts w:ascii="Times New Roman"/>
          <w:b w:val="false"/>
          <w:i w:val="false"/>
          <w:color w:val="000000"/>
          <w:sz w:val="28"/>
        </w:rPr>
        <w:t>
      6) автобустың аялдауы кезiнде балаларды бақылау.</w:t>
      </w:r>
    </w:p>
    <w:bookmarkEnd w:id="68"/>
    <w:bookmarkStart w:name="z83" w:id="69"/>
    <w:p>
      <w:pPr>
        <w:spacing w:after="0"/>
        <w:ind w:left="0"/>
        <w:jc w:val="both"/>
      </w:pPr>
      <w:r>
        <w:rPr>
          <w:rFonts w:ascii="Times New Roman"/>
          <w:b w:val="false"/>
          <w:i w:val="false"/>
          <w:color w:val="000000"/>
          <w:sz w:val="28"/>
        </w:rPr>
        <w:t>
      17. Нұсқаманы өткiзу кезiнде төтенше жағдайлармен байланысты мәселелер (мәжбүрлi аялдау, автобустың сынуы, ЖКО, терроршылардың автобусты басып алуы) қосымша, соның iшiнде:</w:t>
      </w:r>
    </w:p>
    <w:bookmarkEnd w:id="69"/>
    <w:bookmarkStart w:name="z84" w:id="70"/>
    <w:p>
      <w:pPr>
        <w:spacing w:after="0"/>
        <w:ind w:left="0"/>
        <w:jc w:val="both"/>
      </w:pPr>
      <w:r>
        <w:rPr>
          <w:rFonts w:ascii="Times New Roman"/>
          <w:b w:val="false"/>
          <w:i w:val="false"/>
          <w:color w:val="000000"/>
          <w:sz w:val="28"/>
        </w:rPr>
        <w:t>
      1) жолаушыларды эвакуациялау тәртiбi;</w:t>
      </w:r>
    </w:p>
    <w:bookmarkEnd w:id="70"/>
    <w:bookmarkStart w:name="z85" w:id="71"/>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bookmarkEnd w:id="71"/>
    <w:bookmarkStart w:name="z86" w:id="72"/>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 көрсетіледі.</w:t>
      </w:r>
    </w:p>
    <w:bookmarkEnd w:id="72"/>
    <w:bookmarkStart w:name="z87" w:id="73"/>
    <w:p>
      <w:pPr>
        <w:spacing w:after="0"/>
        <w:ind w:left="0"/>
        <w:jc w:val="both"/>
      </w:pPr>
      <w:r>
        <w:rPr>
          <w:rFonts w:ascii="Times New Roman"/>
          <w:b w:val="false"/>
          <w:i w:val="false"/>
          <w:color w:val="000000"/>
          <w:sz w:val="28"/>
        </w:rPr>
        <w:t>
      18.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