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0ffd" w14:textId="ab20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Жарма аудандық мәслихатының 2024 жылғы 28 тамыздағы № 15/290-VIII шешімі. Абай облысының Әділет департаментінде 2024 жылғы 3 қыркүйекте № 321-18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Жарма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Жарма аудандық мәслихатының кейбір шешімдерінің күші жойылды деп танылсын.</w:t>
      </w:r>
    </w:p>
    <w:bookmarkEnd w:id="2"/>
    <w:bookmarkStart w:name="z2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15/290-VIII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Жарма ауданында тұрғын үй көмегін көрсетудің мөлшері мен тәртібі</w:t>
      </w:r>
    </w:p>
    <w:bookmarkEnd w:id="4"/>
    <w:bookmarkStart w:name="z9" w:id="5"/>
    <w:p>
      <w:pPr>
        <w:spacing w:after="0"/>
        <w:ind w:left="0"/>
        <w:jc w:val="both"/>
      </w:pPr>
      <w:r>
        <w:rPr>
          <w:rFonts w:ascii="Times New Roman"/>
          <w:b w:val="false"/>
          <w:i w:val="false"/>
          <w:color w:val="000000"/>
          <w:sz w:val="28"/>
        </w:rPr>
        <w:t xml:space="preserve">
      1. Осы тұрғын үй көмегін көрсетудің мөлшері мен тәртібінде мынадай негізгі ұғымдар пайдаланылады: </w:t>
      </w:r>
    </w:p>
    <w:bookmarkEnd w:id="5"/>
    <w:bookmarkStart w:name="z29" w:id="6"/>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30" w:id="7"/>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31" w:id="8"/>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8"/>
    <w:bookmarkStart w:name="z32" w:id="9"/>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9"/>
    <w:bookmarkStart w:name="z33" w:id="10"/>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
    <w:bookmarkStart w:name="z10" w:id="11"/>
    <w:p>
      <w:pPr>
        <w:spacing w:after="0"/>
        <w:ind w:left="0"/>
        <w:jc w:val="both"/>
      </w:pPr>
      <w:r>
        <w:rPr>
          <w:rFonts w:ascii="Times New Roman"/>
          <w:b w:val="false"/>
          <w:i w:val="false"/>
          <w:color w:val="000000"/>
          <w:sz w:val="28"/>
        </w:rPr>
        <w:t>
      2. Тұрғын үй көмегі Қазақстан Республикасының аумағында жалғыз тұрғын үй ретінде меншік құқығында тұрған Жарма ауданының аумағында тұрғынжайда тұрақты тіркелген және тұратын көрсетілетін қызметті алушыларға, сондай-ақ мемлекеттік тұрғын үй қорынан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 ақы төлеуге беріледі:</w:t>
      </w:r>
    </w:p>
    <w:bookmarkEnd w:id="11"/>
    <w:bookmarkStart w:name="z34"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35"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36"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37" w:id="15"/>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5"/>
    <w:bookmarkStart w:name="z11" w:id="16"/>
    <w:p>
      <w:pPr>
        <w:spacing w:after="0"/>
        <w:ind w:left="0"/>
        <w:jc w:val="both"/>
      </w:pPr>
      <w:r>
        <w:rPr>
          <w:rFonts w:ascii="Times New Roman"/>
          <w:b w:val="false"/>
          <w:i w:val="false"/>
          <w:color w:val="000000"/>
          <w:sz w:val="28"/>
        </w:rPr>
        <w:t>
      3. Тұрғын үй көмегін тағайындау "Абай облысы Жарма аудандық жұмыспен қамту және әлеуметтік бағдарламалар бөлімі" мемлекеттік мекемесімен (бұдан әрі – қызмет көрсетуші) жүзеге асырылады.</w:t>
      </w:r>
    </w:p>
    <w:bookmarkEnd w:id="16"/>
    <w:bookmarkStart w:name="z12" w:id="17"/>
    <w:p>
      <w:pPr>
        <w:spacing w:after="0"/>
        <w:ind w:left="0"/>
        <w:jc w:val="both"/>
      </w:pPr>
      <w:r>
        <w:rPr>
          <w:rFonts w:ascii="Times New Roman"/>
          <w:b w:val="false"/>
          <w:i w:val="false"/>
          <w:color w:val="000000"/>
          <w:sz w:val="28"/>
        </w:rPr>
        <w:t xml:space="preserve">
      4. Қызмет алушының жиынтық табысын қызмет беруші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 айқындалған тәртіппен есептейді.</w:t>
      </w:r>
    </w:p>
    <w:bookmarkEnd w:id="17"/>
    <w:bookmarkStart w:name="z13" w:id="1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шекті жол берілетін деңгейі 10 (он) пайыз мөлшерінде айқындалады.</w:t>
      </w:r>
    </w:p>
    <w:bookmarkEnd w:id="18"/>
    <w:bookmarkStart w:name="z38" w:id="19"/>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9"/>
    <w:bookmarkStart w:name="z14" w:id="20"/>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0"/>
    <w:bookmarkStart w:name="z15" w:id="21"/>
    <w:p>
      <w:pPr>
        <w:spacing w:after="0"/>
        <w:ind w:left="0"/>
        <w:jc w:val="both"/>
      </w:pPr>
      <w:r>
        <w:rPr>
          <w:rFonts w:ascii="Times New Roman"/>
          <w:b w:val="false"/>
          <w:i w:val="false"/>
          <w:color w:val="000000"/>
          <w:sz w:val="28"/>
        </w:rPr>
        <w:t>
      7. Көрсетілетін қызметті алушы (не нотариат куәландырған сенімхат бойынша оның өкілі) тұрғын үй көмегін тағайындау үшін Тұрғын үй көмегін беру қағидаларына сәйкес Мемлекеттік корпорация немесе "электрондық үкімет" веб-порталына тоқсанына бір рет жүгінеді.</w:t>
      </w:r>
    </w:p>
    <w:bookmarkEnd w:id="21"/>
    <w:bookmarkStart w:name="z39"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2"/>
    <w:bookmarkStart w:name="z16" w:id="23"/>
    <w:p>
      <w:pPr>
        <w:spacing w:after="0"/>
        <w:ind w:left="0"/>
        <w:jc w:val="both"/>
      </w:pPr>
      <w:r>
        <w:rPr>
          <w:rFonts w:ascii="Times New Roman"/>
          <w:b w:val="false"/>
          <w:i w:val="false"/>
          <w:color w:val="000000"/>
          <w:sz w:val="28"/>
        </w:rPr>
        <w:t>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17" w:id="24"/>
    <w:p>
      <w:pPr>
        <w:spacing w:after="0"/>
        <w:ind w:left="0"/>
        <w:jc w:val="both"/>
      </w:pPr>
      <w:r>
        <w:rPr>
          <w:rFonts w:ascii="Times New Roman"/>
          <w:b w:val="false"/>
          <w:i w:val="false"/>
          <w:color w:val="000000"/>
          <w:sz w:val="28"/>
        </w:rPr>
        <w:t>
      9.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4"/>
    <w:bookmarkStart w:name="z18" w:id="25"/>
    <w:p>
      <w:pPr>
        <w:spacing w:after="0"/>
        <w:ind w:left="0"/>
        <w:jc w:val="both"/>
      </w:pPr>
      <w:r>
        <w:rPr>
          <w:rFonts w:ascii="Times New Roman"/>
          <w:b w:val="false"/>
          <w:i w:val="false"/>
          <w:color w:val="000000"/>
          <w:sz w:val="28"/>
        </w:rPr>
        <w:t>
      10. Көрсетілетін қызметті алушыларға тұрғын үй көмегін төлеуді қызмет көрсетуші есептелген сомаларды тұрғын үй көмегін алушылардың жеке шоттарына екінші деңгейдегі банктер арқылы аудару жолымен жүзеге асырады.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15/290-VIII Шешіміне</w:t>
            </w:r>
            <w:r>
              <w:br/>
            </w:r>
            <w:r>
              <w:rPr>
                <w:rFonts w:ascii="Times New Roman"/>
                <w:b w:val="false"/>
                <w:i w:val="false"/>
                <w:color w:val="000000"/>
                <w:sz w:val="20"/>
              </w:rPr>
              <w:t>2 қосымша</w:t>
            </w:r>
          </w:p>
        </w:tc>
      </w:tr>
    </w:tbl>
    <w:bookmarkStart w:name="z40" w:id="26"/>
    <w:p>
      <w:pPr>
        <w:spacing w:after="0"/>
        <w:ind w:left="0"/>
        <w:jc w:val="left"/>
      </w:pPr>
      <w:r>
        <w:rPr>
          <w:rFonts w:ascii="Times New Roman"/>
          <w:b/>
          <w:i w:val="false"/>
          <w:color w:val="000000"/>
        </w:rPr>
        <w:t xml:space="preserve"> Жарма аудандық мәслихатының күші жойылған кейбір шешімдерінің тізбесі</w:t>
      </w:r>
    </w:p>
    <w:bookmarkEnd w:id="26"/>
    <w:bookmarkStart w:name="z20" w:id="27"/>
    <w:p>
      <w:pPr>
        <w:spacing w:after="0"/>
        <w:ind w:left="0"/>
        <w:jc w:val="both"/>
      </w:pPr>
      <w:r>
        <w:rPr>
          <w:rFonts w:ascii="Times New Roman"/>
          <w:b w:val="false"/>
          <w:i w:val="false"/>
          <w:color w:val="000000"/>
          <w:sz w:val="28"/>
        </w:rPr>
        <w:t xml:space="preserve">
      1. Жарма аудандық мәслихатының "Жарма ауданында тұрғын үй көмегін көрсетудің мөлшері мен тәртібін айқындау туралы" 2020 жылғы 10 қыркүйектегі № 49/466-VI (Нормативтік құқықтық актілерді мемлекеттік тіркеу тізілімінде № 7559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21" w:id="28"/>
    <w:p>
      <w:pPr>
        <w:spacing w:after="0"/>
        <w:ind w:left="0"/>
        <w:jc w:val="both"/>
      </w:pPr>
      <w:r>
        <w:rPr>
          <w:rFonts w:ascii="Times New Roman"/>
          <w:b w:val="false"/>
          <w:i w:val="false"/>
          <w:color w:val="000000"/>
          <w:sz w:val="28"/>
        </w:rPr>
        <w:t xml:space="preserve">
      2. Жарма аудандық мәслихатының "Жарма аудандық мәслихатының 2020 жылғы 10 қыркүйектегі № 49/466-VI "Тұрғын үй көмегін көрсетудің мөлшері мен тәртібін айқындау Қағидасын бекіту туралы" шешіміне өзгерістер енгізу туралы" 2021 жылғы 11 қарашадағы № 9/113-VII (Нормативтік құқықтық актілерді мемлекеттік тіркеу тізілімінде № 25200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bookmarkStart w:name="z22" w:id="29"/>
    <w:p>
      <w:pPr>
        <w:spacing w:after="0"/>
        <w:ind w:left="0"/>
        <w:jc w:val="both"/>
      </w:pPr>
      <w:r>
        <w:rPr>
          <w:rFonts w:ascii="Times New Roman"/>
          <w:b w:val="false"/>
          <w:i w:val="false"/>
          <w:color w:val="000000"/>
          <w:sz w:val="28"/>
        </w:rPr>
        <w:t xml:space="preserve">
      3. "Жарма аудандық мәслихатының "Жарма ауданында тұрғын үй көмегін көрсетудің мөлшері мен тәртібін айқындау туралы" 2020 жылғы 10 қыркүйектегі № 49/466-VI шешіміне өзгерістер енгізу туралы" Жарма аудандық мәслихатының 2023 жылғы 10 шілдедегі № 3/49-VIII (Нормативтік құқықтық актілерді мемлекеттік тіркеу тізілімінде № 98-18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