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85aa" w14:textId="66785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27 қазандағы № 10/6-VІI "Бесқарағай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25 желтоқсандағы № 25/9-VIII шешімі. Абай облысының Әділет департаментінде 2025 жылғы 8 қаңтарда № 406-18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"Бесқарағай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туралы" 2021 жылғы 27 қазандағы № 10/6-VІI (Нормативтік құқықтық актілерді мемлекеттік тіркеу тізілімінде № 25078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қосымшасының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он айлық есептік көрсеткішке тең".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Бесқарағай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