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75179" w14:textId="8e751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Абай облысы Аягөз аудандық мәслихатының 2024 жылғы 16 сәуірдегі № 12/212-VIII шешімі. Абай облысының Әділет департаментінде 2024 жылғы 25 сәуірде № 271-18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97-бабының</w:t>
      </w:r>
      <w:r>
        <w:rPr>
          <w:rFonts w:ascii="Times New Roman"/>
          <w:b w:val="false"/>
          <w:i w:val="false"/>
          <w:color w:val="000000"/>
          <w:sz w:val="28"/>
        </w:rPr>
        <w:t> 4,5-тармақтарына,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 тармағының 15) тармақшасына, Қазақстан Республикасының Өнеркәсіп және құрылыс министрінің 2023 жылғы 8 желтоқсандағы №117 "Тұрғын үй көмегін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Аягөз аудандық мәслихаты ШЕШТІ:</w:t>
      </w:r>
    </w:p>
    <w:bookmarkEnd w:id="0"/>
    <w:bookmarkStart w:name="z5" w:id="1"/>
    <w:p>
      <w:pPr>
        <w:spacing w:after="0"/>
        <w:ind w:left="0"/>
        <w:jc w:val="both"/>
      </w:pPr>
      <w:r>
        <w:rPr>
          <w:rFonts w:ascii="Times New Roman"/>
          <w:b w:val="false"/>
          <w:i w:val="false"/>
          <w:color w:val="000000"/>
          <w:sz w:val="28"/>
        </w:rPr>
        <w:t>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Аягөз ауданында тұрғын үй көмегін көрсетудің мөлшері мен тәртібі айқындалсын.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Аягөз аудандық мәслихатының кейбір шешімдерінің күші жойылды деп танылсын.</w:t>
      </w:r>
    </w:p>
    <w:bookmarkEnd w:id="2"/>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Аягөз аудандық 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Ибрайшин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мәслихатының</w:t>
            </w:r>
            <w:r>
              <w:br/>
            </w:r>
            <w:r>
              <w:rPr>
                <w:rFonts w:ascii="Times New Roman"/>
                <w:b w:val="false"/>
                <w:i w:val="false"/>
                <w:color w:val="000000"/>
                <w:sz w:val="20"/>
              </w:rPr>
              <w:t>2024 жылғы 16 сәуірдегі</w:t>
            </w:r>
            <w:r>
              <w:br/>
            </w:r>
            <w:r>
              <w:rPr>
                <w:rFonts w:ascii="Times New Roman"/>
                <w:b w:val="false"/>
                <w:i w:val="false"/>
                <w:color w:val="000000"/>
                <w:sz w:val="20"/>
              </w:rPr>
              <w:t>№ 12/212-VIII шешіміне</w:t>
            </w:r>
            <w:r>
              <w:br/>
            </w:r>
            <w:r>
              <w:rPr>
                <w:rFonts w:ascii="Times New Roman"/>
                <w:b w:val="false"/>
                <w:i w:val="false"/>
                <w:color w:val="000000"/>
                <w:sz w:val="20"/>
              </w:rPr>
              <w:t>1- қосымша</w:t>
            </w:r>
          </w:p>
        </w:tc>
      </w:tr>
    </w:tbl>
    <w:bookmarkStart w:name="z8" w:id="3"/>
    <w:p>
      <w:pPr>
        <w:spacing w:after="0"/>
        <w:ind w:left="0"/>
        <w:jc w:val="left"/>
      </w:pPr>
      <w:r>
        <w:rPr>
          <w:rFonts w:ascii="Times New Roman"/>
          <w:b/>
          <w:i w:val="false"/>
          <w:color w:val="000000"/>
        </w:rPr>
        <w:t xml:space="preserve"> Аягөз ауданында тұрғын үй көмегін көрсетудің мөлшері мен тәртібі</w:t>
      </w:r>
    </w:p>
    <w:bookmarkEnd w:id="3"/>
    <w:bookmarkStart w:name="z9" w:id="4"/>
    <w:p>
      <w:pPr>
        <w:spacing w:after="0"/>
        <w:ind w:left="0"/>
        <w:jc w:val="both"/>
      </w:pPr>
      <w:r>
        <w:rPr>
          <w:rFonts w:ascii="Times New Roman"/>
          <w:b w:val="false"/>
          <w:i w:val="false"/>
          <w:color w:val="000000"/>
          <w:sz w:val="28"/>
        </w:rPr>
        <w:t>
      1. Осы тұрғын үй көмегін көрсетудің мөлшері мен тәртібінде мынадай негізгі ұғымдар пайдаланылады:</w:t>
      </w:r>
    </w:p>
    <w:bookmarkEnd w:id="4"/>
    <w:p>
      <w:pPr>
        <w:spacing w:after="0"/>
        <w:ind w:left="0"/>
        <w:jc w:val="both"/>
      </w:pPr>
      <w:r>
        <w:rPr>
          <w:rFonts w:ascii="Times New Roman"/>
          <w:b w:val="false"/>
          <w:i w:val="false"/>
          <w:color w:val="000000"/>
          <w:sz w:val="28"/>
        </w:rPr>
        <w:t xml:space="preserve">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 </w:t>
      </w:r>
    </w:p>
    <w:p>
      <w:pPr>
        <w:spacing w:after="0"/>
        <w:ind w:left="0"/>
        <w:jc w:val="both"/>
      </w:pPr>
      <w:r>
        <w:rPr>
          <w:rFonts w:ascii="Times New Roman"/>
          <w:b w:val="false"/>
          <w:i w:val="false"/>
          <w:color w:val="000000"/>
          <w:sz w:val="28"/>
        </w:rPr>
        <w:t>
      2) аз қамтылған отбасылар (азаматтар) – Қазақстан Республикасының тұрғын үй заңнамасына сәйкес тұрғын үй көмегін алуға құқығы бар адамдар;</w:t>
      </w:r>
    </w:p>
    <w:p>
      <w:pPr>
        <w:spacing w:after="0"/>
        <w:ind w:left="0"/>
        <w:jc w:val="both"/>
      </w:pPr>
      <w:r>
        <w:rPr>
          <w:rFonts w:ascii="Times New Roman"/>
          <w:b w:val="false"/>
          <w:i w:val="false"/>
          <w:color w:val="000000"/>
          <w:sz w:val="28"/>
        </w:rPr>
        <w:t>
      3) аз қамтылған отбасының (азаматтың) жиынтық табысы – тұрғын үй көмегін тағайындау кезінде ескерілетін кіріс түрлерінің сомасы;</w:t>
      </w:r>
    </w:p>
    <w:p>
      <w:pPr>
        <w:spacing w:after="0"/>
        <w:ind w:left="0"/>
        <w:jc w:val="both"/>
      </w:pPr>
      <w:r>
        <w:rPr>
          <w:rFonts w:ascii="Times New Roman"/>
          <w:b w:val="false"/>
          <w:i w:val="false"/>
          <w:color w:val="000000"/>
          <w:sz w:val="28"/>
        </w:rPr>
        <w:t>
      4) шекті жол берілетін шығыстар – аз қамтылған отбасының (азаматтың) бір айда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жұмсаған шығыстарының шекті жол берілетін деңгейінің аз қамтылған отбасының (азаматтың) жиынтық кірісіне проценттік қатынасы;</w:t>
      </w:r>
    </w:p>
    <w:p>
      <w:pPr>
        <w:spacing w:after="0"/>
        <w:ind w:left="0"/>
        <w:jc w:val="both"/>
      </w:pPr>
      <w:r>
        <w:rPr>
          <w:rFonts w:ascii="Times New Roman"/>
          <w:b w:val="false"/>
          <w:i w:val="false"/>
          <w:color w:val="000000"/>
          <w:sz w:val="28"/>
        </w:rPr>
        <w:t>
      5)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Start w:name="z10" w:id="5"/>
    <w:p>
      <w:pPr>
        <w:spacing w:after="0"/>
        <w:ind w:left="0"/>
        <w:jc w:val="both"/>
      </w:pPr>
      <w:r>
        <w:rPr>
          <w:rFonts w:ascii="Times New Roman"/>
          <w:b w:val="false"/>
          <w:i w:val="false"/>
          <w:color w:val="000000"/>
          <w:sz w:val="28"/>
        </w:rPr>
        <w:t>
      2. Тұрғын үй көмегi жергiлiктi бюджет қаражаты есебiнен Аягөз ауданында тұратын,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Start w:name="z11" w:id="6"/>
    <w:p>
      <w:pPr>
        <w:spacing w:after="0"/>
        <w:ind w:left="0"/>
        <w:jc w:val="both"/>
      </w:pPr>
      <w:r>
        <w:rPr>
          <w:rFonts w:ascii="Times New Roman"/>
          <w:b w:val="false"/>
          <w:i w:val="false"/>
          <w:color w:val="000000"/>
          <w:sz w:val="28"/>
        </w:rPr>
        <w:t>
      3. Тұрғын үй көмегін тағайындау "Абай облысы Аягөз аудандық жұмыспен қамту және әлеуметтік бағдарламалар бөлімі" мемлекеттік мекемесімен (бұдан әрі – көрсетілетін қызмет беруші) жүзеге асырылады.</w:t>
      </w:r>
    </w:p>
    <w:bookmarkEnd w:id="6"/>
    <w:bookmarkStart w:name="z12" w:id="7"/>
    <w:p>
      <w:pPr>
        <w:spacing w:after="0"/>
        <w:ind w:left="0"/>
        <w:jc w:val="both"/>
      </w:pPr>
      <w:r>
        <w:rPr>
          <w:rFonts w:ascii="Times New Roman"/>
          <w:b w:val="false"/>
          <w:i w:val="false"/>
          <w:color w:val="000000"/>
          <w:sz w:val="28"/>
        </w:rPr>
        <w:t xml:space="preserve">
      4. Аз қамтылған отбасының (азаматтың) жиынтық табысын уәкілетті орган тұрғын үй көмегін тағайындауға өтініш білдірген тоқсанның алдындағы тоқсанға Қазақстан Республикасы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есептейді (бұдан әрі - Тұрғын үй көмегін беру қағидалар).</w:t>
      </w:r>
    </w:p>
    <w:bookmarkEnd w:id="7"/>
    <w:bookmarkStart w:name="z13" w:id="8"/>
    <w:p>
      <w:pPr>
        <w:spacing w:after="0"/>
        <w:ind w:left="0"/>
        <w:jc w:val="both"/>
      </w:pPr>
      <w:r>
        <w:rPr>
          <w:rFonts w:ascii="Times New Roman"/>
          <w:b w:val="false"/>
          <w:i w:val="false"/>
          <w:color w:val="000000"/>
          <w:sz w:val="28"/>
        </w:rPr>
        <w:t>
      5.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арналған шығыстарға ақы төлеу сомасы мен аз қамтылған отбасының (азаматтардың) осы мақсаттарға жұмсайтын шығыстарының жергiлiктi өкiлдi органдар белгiлеген шектi жол берiлетiн деңгейiнiң арасындағы айырма ретiнде айқындалады.</w:t>
      </w:r>
    </w:p>
    <w:bookmarkEnd w:id="8"/>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10 (он ) пайыз мөлшерінде.</w:t>
      </w:r>
    </w:p>
    <w:p>
      <w:pPr>
        <w:spacing w:after="0"/>
        <w:ind w:left="0"/>
        <w:jc w:val="both"/>
      </w:pPr>
      <w:r>
        <w:rPr>
          <w:rFonts w:ascii="Times New Roman"/>
          <w:b w:val="false"/>
          <w:i w:val="false"/>
          <w:color w:val="000000"/>
          <w:sz w:val="28"/>
        </w:rPr>
        <w:t>
      Аз қамтылған отбасының (азаматтардың) тұрғын үй көмегiн есептеуге қабылданатын шығыстары жоғарыда көрсетілген бағыттардың әрқайсысы бойынша шығыстардың сомасы ретінде айқындалады.</w:t>
      </w:r>
    </w:p>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Start w:name="z14" w:id="9"/>
    <w:p>
      <w:pPr>
        <w:spacing w:after="0"/>
        <w:ind w:left="0"/>
        <w:jc w:val="both"/>
      </w:pPr>
      <w:r>
        <w:rPr>
          <w:rFonts w:ascii="Times New Roman"/>
          <w:b w:val="false"/>
          <w:i w:val="false"/>
          <w:color w:val="000000"/>
          <w:sz w:val="28"/>
        </w:rPr>
        <w:t>
      6. Аз қамтылған отбасыларына (азаматтарға) телекоммуникация қызметтерін көрсеткені үшін абоненттік төлемақы тарифтерінің өсуін өтеу жеке тұрғын үй қорынан жергілікті атқарушы орган жалдаған, телекоммуникация желісіне қосылған телефон үшін абоненттік төлемді өсіру бөлігінде байланыс қызметтеріне ақы төлеуге Қазақстан Республикасының аумағында жалғыз тұрғын үй ретінде меншік құқығында тұрған тұрғын үйде тұрақты тіркелген және тұратын аз қамтылған отбасыларға (азаматтарға), сондай-ақ мемлекеттік тұрғын үй қорынан және тұрғын үйден тұрғын үй жалдаушыларға (қосымша жалдаушыларға) берілетін тұрғын үй көмегі Қазақстан Республикасының Цифрлық даму, инновациялар және аэроғарыш өнеркәсібі министрінің 2023 жылғы 28 шілдедегі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бұйрығына (Нормативтік құқықтық актілерді мемлекеттік тіркеу тізілімінде № 33200 болып тіркелген) сәйкес жүзеге асырылады.</w:t>
      </w:r>
    </w:p>
    <w:bookmarkEnd w:id="9"/>
    <w:bookmarkStart w:name="z15" w:id="10"/>
    <w:p>
      <w:pPr>
        <w:spacing w:after="0"/>
        <w:ind w:left="0"/>
        <w:jc w:val="both"/>
      </w:pPr>
      <w:r>
        <w:rPr>
          <w:rFonts w:ascii="Times New Roman"/>
          <w:b w:val="false"/>
          <w:i w:val="false"/>
          <w:color w:val="000000"/>
          <w:sz w:val="28"/>
        </w:rPr>
        <w:t xml:space="preserve">
      7. Аз қамтылған отбасы (азамат) (немесе оның сенiмхатқа, заңдарға, сот шешiмiне не әкiмшiлiк құжатқа негiзделген өкiлi) тұрғын үй көмегін тағайындау үшін Тұрғын үй көмегін беру қағидаларына сәйкес "Азаматтарға арналған үкімет" </w:t>
      </w:r>
      <w:r>
        <w:rPr>
          <w:rFonts w:ascii="Times New Roman"/>
          <w:b w:val="false"/>
          <w:i w:val="false"/>
          <w:color w:val="000000"/>
          <w:sz w:val="28"/>
        </w:rPr>
        <w:t>мемлекеттік корпорациясы</w:t>
      </w:r>
      <w:r>
        <w:rPr>
          <w:rFonts w:ascii="Times New Roman"/>
          <w:b w:val="false"/>
          <w:i w:val="false"/>
          <w:color w:val="000000"/>
          <w:sz w:val="28"/>
        </w:rPr>
        <w:t>" немесе "электрондық үкімет" веб-порталына (бұдан әрі – Мемлекеттік корпорация) тоқсанына бір рет жүгінеді.</w:t>
      </w:r>
    </w:p>
    <w:bookmarkEnd w:id="10"/>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Start w:name="z16" w:id="11"/>
    <w:p>
      <w:pPr>
        <w:spacing w:after="0"/>
        <w:ind w:left="0"/>
        <w:jc w:val="both"/>
      </w:pPr>
      <w:r>
        <w:rPr>
          <w:rFonts w:ascii="Times New Roman"/>
          <w:b w:val="false"/>
          <w:i w:val="false"/>
          <w:color w:val="000000"/>
          <w:sz w:val="28"/>
        </w:rPr>
        <w:t>
      8.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1"/>
    <w:bookmarkStart w:name="z17" w:id="12"/>
    <w:p>
      <w:pPr>
        <w:spacing w:after="0"/>
        <w:ind w:left="0"/>
        <w:jc w:val="both"/>
      </w:pPr>
      <w:r>
        <w:rPr>
          <w:rFonts w:ascii="Times New Roman"/>
          <w:b w:val="false"/>
          <w:i w:val="false"/>
          <w:color w:val="000000"/>
          <w:sz w:val="28"/>
        </w:rPr>
        <w:t xml:space="preserve">
      9. Көрсетілетін қызметті алушы мемлекеттік қызметті алу үшін көрсетілетін қызметті берушіге "электрондық үкімет" веб – порталы немесе Мемлекеттік корпорация арқылы Тұрғын үй көмегін беру қағидаларының </w:t>
      </w:r>
      <w:r>
        <w:rPr>
          <w:rFonts w:ascii="Times New Roman"/>
          <w:b w:val="false"/>
          <w:i w:val="false"/>
          <w:color w:val="000000"/>
          <w:sz w:val="28"/>
        </w:rPr>
        <w:t>1 – қосымшасына</w:t>
      </w:r>
      <w:r>
        <w:rPr>
          <w:rFonts w:ascii="Times New Roman"/>
          <w:b w:val="false"/>
          <w:i w:val="false"/>
          <w:color w:val="000000"/>
          <w:sz w:val="28"/>
        </w:rPr>
        <w:t xml:space="preserve"> сәйкес нысан бойынша тұрғын үй көмегін тағайындау туралы өтініш жолдайды.</w:t>
      </w:r>
    </w:p>
    <w:bookmarkEnd w:id="12"/>
    <w:p>
      <w:pPr>
        <w:spacing w:after="0"/>
        <w:ind w:left="0"/>
        <w:jc w:val="both"/>
      </w:pPr>
      <w:r>
        <w:rPr>
          <w:rFonts w:ascii="Times New Roman"/>
          <w:b w:val="false"/>
          <w:i w:val="false"/>
          <w:color w:val="000000"/>
          <w:sz w:val="28"/>
        </w:rPr>
        <w:t xml:space="preserve">
      "Тұрғын үй көмегін тағайындау" мемлекеттік қызметті көрсетуге қойылатын негізгі талаптардың тізбесі Тұрғын үй көмегін беру қағидаларының </w:t>
      </w:r>
      <w:r>
        <w:rPr>
          <w:rFonts w:ascii="Times New Roman"/>
          <w:b w:val="false"/>
          <w:i w:val="false"/>
          <w:color w:val="000000"/>
          <w:sz w:val="28"/>
        </w:rPr>
        <w:t>2 – 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Көрсетілетін қызметті алушы (немесе нотариалды куәландырған сенімхат бойынша оның өкілі) тұрғын үй көмегін тағайындау үшін Мемлекеттік қызметін көрсетуге қойылатын негізгі талаптар тізбесінің </w:t>
      </w:r>
      <w:r>
        <w:rPr>
          <w:rFonts w:ascii="Times New Roman"/>
          <w:b w:val="false"/>
          <w:i w:val="false"/>
          <w:color w:val="000000"/>
          <w:sz w:val="28"/>
        </w:rPr>
        <w:t>8–тармағына</w:t>
      </w:r>
      <w:r>
        <w:rPr>
          <w:rFonts w:ascii="Times New Roman"/>
          <w:b w:val="false"/>
          <w:i w:val="false"/>
          <w:color w:val="000000"/>
          <w:sz w:val="28"/>
        </w:rPr>
        <w:t xml:space="preserve"> сәйкес құжаттарды ұсынады.</w:t>
      </w:r>
    </w:p>
    <w:p>
      <w:pPr>
        <w:spacing w:after="0"/>
        <w:ind w:left="0"/>
        <w:jc w:val="both"/>
      </w:pPr>
      <w:r>
        <w:rPr>
          <w:rFonts w:ascii="Times New Roman"/>
          <w:b w:val="false"/>
          <w:i w:val="false"/>
          <w:color w:val="000000"/>
          <w:sz w:val="28"/>
        </w:rPr>
        <w:t>
      Осы тармақта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көрсетілетін қызметті беруші ақпараттық жүйелер арқылы алады.</w:t>
      </w:r>
    </w:p>
    <w:p>
      <w:pPr>
        <w:spacing w:after="0"/>
        <w:ind w:left="0"/>
        <w:jc w:val="both"/>
      </w:pPr>
      <w:r>
        <w:rPr>
          <w:rFonts w:ascii="Times New Roman"/>
          <w:b w:val="false"/>
          <w:i w:val="false"/>
          <w:color w:val="000000"/>
          <w:sz w:val="28"/>
        </w:rPr>
        <w:t xml:space="preserve">
      Көрсетілетін қызметті алушы (немесе нотариалды куәландырған сенімхат бойынша оның өкілі) қайта өтініш берген кезде Тұрғын үй көмегін беру қағидаларының </w:t>
      </w:r>
      <w:r>
        <w:rPr>
          <w:rFonts w:ascii="Times New Roman"/>
          <w:b w:val="false"/>
          <w:i w:val="false"/>
          <w:color w:val="000000"/>
          <w:sz w:val="28"/>
        </w:rPr>
        <w:t>11 – тармағында</w:t>
      </w:r>
      <w:r>
        <w:rPr>
          <w:rFonts w:ascii="Times New Roman"/>
          <w:b w:val="false"/>
          <w:i w:val="false"/>
          <w:color w:val="000000"/>
          <w:sz w:val="28"/>
        </w:rPr>
        <w:t xml:space="preserve"> көзделген жағдайды қоспағанда, өтініш бергенге дейін өткен тоқсан үшін отбасының кірістерін растайтын кұжаттарды және коммуналдық шығыстардың шоттарын ғана ұсынады.</w:t>
      </w:r>
    </w:p>
    <w:bookmarkStart w:name="z18" w:id="13"/>
    <w:p>
      <w:pPr>
        <w:spacing w:after="0"/>
        <w:ind w:left="0"/>
        <w:jc w:val="both"/>
      </w:pPr>
      <w:r>
        <w:rPr>
          <w:rFonts w:ascii="Times New Roman"/>
          <w:b w:val="false"/>
          <w:i w:val="false"/>
          <w:color w:val="000000"/>
          <w:sz w:val="28"/>
        </w:rPr>
        <w:t>
      10.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10 жұмыс күні ішінде жүзеге асырады.</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мәслихатының</w:t>
            </w:r>
            <w:r>
              <w:br/>
            </w:r>
            <w:r>
              <w:rPr>
                <w:rFonts w:ascii="Times New Roman"/>
                <w:b w:val="false"/>
                <w:i w:val="false"/>
                <w:color w:val="000000"/>
                <w:sz w:val="20"/>
              </w:rPr>
              <w:t>2024 жылғы 16 сәуірдегі</w:t>
            </w:r>
            <w:r>
              <w:br/>
            </w:r>
            <w:r>
              <w:rPr>
                <w:rFonts w:ascii="Times New Roman"/>
                <w:b w:val="false"/>
                <w:i w:val="false"/>
                <w:color w:val="000000"/>
                <w:sz w:val="20"/>
              </w:rPr>
              <w:t>№ 12/212-VIII шешіміне</w:t>
            </w:r>
            <w:r>
              <w:br/>
            </w:r>
            <w:r>
              <w:rPr>
                <w:rFonts w:ascii="Times New Roman"/>
                <w:b w:val="false"/>
                <w:i w:val="false"/>
                <w:color w:val="000000"/>
                <w:sz w:val="20"/>
              </w:rPr>
              <w:t>2 - қосымша</w:t>
            </w:r>
          </w:p>
        </w:tc>
      </w:tr>
    </w:tbl>
    <w:p>
      <w:pPr>
        <w:spacing w:after="0"/>
        <w:ind w:left="0"/>
        <w:jc w:val="left"/>
      </w:pPr>
      <w:r>
        <w:rPr>
          <w:rFonts w:ascii="Times New Roman"/>
          <w:b/>
          <w:i w:val="false"/>
          <w:color w:val="000000"/>
        </w:rPr>
        <w:t xml:space="preserve"> Аягөз аудандық мәслихатының күші жойылды деп танылған шешімдерінің тізбесі</w:t>
      </w:r>
    </w:p>
    <w:bookmarkStart w:name="z20" w:id="14"/>
    <w:p>
      <w:pPr>
        <w:spacing w:after="0"/>
        <w:ind w:left="0"/>
        <w:jc w:val="both"/>
      </w:pPr>
      <w:r>
        <w:rPr>
          <w:rFonts w:ascii="Times New Roman"/>
          <w:b w:val="false"/>
          <w:i w:val="false"/>
          <w:color w:val="000000"/>
          <w:sz w:val="28"/>
        </w:rPr>
        <w:t xml:space="preserve">
      1. "Аягөз ауданында тұрғын үй көмегін көрсетудің мөлшері мен тәртібін айқындау туралы" Аягөз аудандық мәслихатының 2020 жылғы 8 желтоқсандағы №54/505-VІ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8148 болып тіркелген);</w:t>
      </w:r>
    </w:p>
    <w:bookmarkEnd w:id="14"/>
    <w:bookmarkStart w:name="z21" w:id="15"/>
    <w:p>
      <w:pPr>
        <w:spacing w:after="0"/>
        <w:ind w:left="0"/>
        <w:jc w:val="both"/>
      </w:pPr>
      <w:r>
        <w:rPr>
          <w:rFonts w:ascii="Times New Roman"/>
          <w:b w:val="false"/>
          <w:i w:val="false"/>
          <w:color w:val="000000"/>
          <w:sz w:val="28"/>
        </w:rPr>
        <w:t xml:space="preserve">
      2. Аягөз аудандық мәслихатының 2020 жылғы 8 желтоқсандағы "Тұрғын үй көмегін көрсетудің мөлшері мен тәртібін айқындау Қағидаларын бекіту туралы" №54/505-VІ шешіміне өзгерістер енгізу туралы" 2022 жылғы 28 қыркүйектегі №17/321-VІІ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29993 болып тіркелген);</w:t>
      </w:r>
    </w:p>
    <w:bookmarkEnd w:id="15"/>
    <w:bookmarkStart w:name="z22" w:id="16"/>
    <w:p>
      <w:pPr>
        <w:spacing w:after="0"/>
        <w:ind w:left="0"/>
        <w:jc w:val="both"/>
      </w:pPr>
      <w:r>
        <w:rPr>
          <w:rFonts w:ascii="Times New Roman"/>
          <w:b w:val="false"/>
          <w:i w:val="false"/>
          <w:color w:val="000000"/>
          <w:sz w:val="28"/>
        </w:rPr>
        <w:t xml:space="preserve">
      3. Аягөз аудандық мәслихатының 2020 жылғы 8 желтоқсандағы "Аягөз ауданында тұрғын үй көмегін көрсетудің мөлшері мен тәртібін айқындау туралы" №54/505-VІ шешіміне өзгерістер енгізу туралы" 2023 жылғы 28 сәуірдегі №2/14-VІІI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67-18 болып тіркелген);</w:t>
      </w:r>
    </w:p>
    <w:bookmarkEnd w:id="16"/>
    <w:bookmarkStart w:name="z23" w:id="17"/>
    <w:p>
      <w:pPr>
        <w:spacing w:after="0"/>
        <w:ind w:left="0"/>
        <w:jc w:val="both"/>
      </w:pPr>
      <w:r>
        <w:rPr>
          <w:rFonts w:ascii="Times New Roman"/>
          <w:b w:val="false"/>
          <w:i w:val="false"/>
          <w:color w:val="000000"/>
          <w:sz w:val="28"/>
        </w:rPr>
        <w:t xml:space="preserve">
      4. Аягөз аудандық мәслихатының 2020 жылғы 8 желтоқсандағы "Аягөз ауданында тұрғын үй көмегін көрсетудің мөлшері мен тәртібін айқындау туралы" №54/505-VІ шешіміне өзгерістер енгізу туралы" 2023 жылғы 7 желтоқсандағы №9/138-VІІI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190-18 болып тіркелген.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