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c409" w14:textId="1bcc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28 наурыздағы № 14/10-VIII шешімі. Абай облысының Әділет департаментінде 2024 жылғы 29 наурызда № 239-18 болып тіркелді. Күші жойылды - Абай облысы Абай аудандық мәслихатының 2026 жылғы 3 наурыздағы № 37/9-VIII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37/9-VIII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Абай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3% - ға төмендетілсін.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