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2353" w14:textId="dbf2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2007 жылғы 20 шілдедегі № 35/216-III "Салық салу мақсаты үшін Курчатов қаласының жерін аймақтарға бөлу сызбасын бекіту жөнінде"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қалалық мәслихатының 2024 жылғы 15 қарашадағы № 22/136-VIII шешімі. Абай облысының Әділет департаментінде 2024 жылғы 21 қарашада № 373-18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Курчатов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2007 жылғы 20 шілдедегі 35/216-III "Салық салу мақсаты үшін Курчатов қаласының жерін аймақтарға бөлу сызбасын бекіту жөнінде" (Нормативтік құқықтық актілерді мемлекеттік тіркеу тізілімінде № 5-3-45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"Курчатов қаласының жерлерін аймақтарға бөлу жобасын (схемасын) бекіту туралы";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"Курчатов қаласының жерлерін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"Курчатов қаласының жерлерін аймақтарға бөлу жобасы (схемасы)".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 қалалық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35/216-III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жерлерін аймақтарға бөлу жобасы (схемасы)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