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1693" w14:textId="0081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бойынша 2024 жылға арналған шетелдіктер үшін туристік жарнаның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20 қарашадағы № 34/177-VIII шешімі. Абай облысының Әділет департаментінде 2024 жылғы 27 қарашада № 379-18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6 – 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шiлдедегi № 181 "Шетелдіктер үшін туристік жарнаны төлеу қағидаларын бекіту туралы" (нормативтік құқықтық актілерді мемлекеттік тіркеу тізілімінде № 33110)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бойынша 2024 жылға шетелдіктер үшін туристік жарнаның мөлшері хостелдерді, қонақжайларды, жалға берілетін тұрғын үйлерді қоспағанда, туристерді орналастыру орындарында болу құнының 0 (нөл) пайызы мөлшерінде бекітілсін.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Семей қаласы мәслихатының 2023 жылғы 17 қарашадағы № 13/77-VIII "Семей қаласы бойынша шетелдіктер немесе шетелдіктің тұруына ақы төлейтін жеке немесе заңды тұлғалар (шақырушы тарап, туроператор) үшін туристік жарнаның мөлшерлемелерін бекіту туралы" (нормативтік құқықтық актілерді мемлекеттік тіркеу тізілімінде № 156-18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