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f1b5" w14:textId="367f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 бойынша тұрғын үй сертификаттарының мөлшері мен оларды алушылар санаттарының тізбесін айқындау туралы" Семей қаласы мәслихатының 2022 жылғы 20 желтоқсандағы № 37/265-VII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23 мамырдағы № 25/141-VIII шешімі. Абай облысының Әділет департаментінде 2024 жылғы 31 мамырда № 285-18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"Семей қаласы бойынша тұрғын үй сертификаттарының мөлшері мен оларды алушылар санаттарының тізбесін айқындау туралы" 2022 жылғы 20 желтоқсандағы № 37/265-VII (Нормативтік құқықтық актілерді мемлекеттік тіркеу тізілімінде № 31571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Семей қаласы бойынша тұрғын үй сертификаттарын алушылар санаттарының тізбесі айқындалсын: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мемлекеттердің аумағындағы ұрыс қимылдарының ардагерлері;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 бар немесе оларды тәрбиелеп отырған отбасылар;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бекітетін аурулар тізімінде аталған кейбір созылмалы аурулардың ауыр түрлерімен ауыратын адамдар."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