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19d0" w14:textId="b861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су объектілерінде рекреациялық балық аулау аймақтарын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12 қыркүйектегі № 183 қаулысы. Абай облысының Әділет департаментінде 2024 жылғы 13 қыркүйекте № 331-18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дүниесін қорғау, өсімін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5-8) тармақшасына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облысының су объектілерінде рекреациялық балық аулау аймақтары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су объектілеріндегі рекреациялық балық аулау аймақтары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координаттары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Қарақастан ағыспен төмен қарай 1 километр, су айдынының ортасына қарай 1,5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 83° 29' 35.61" N 48° 19' 26.86"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 83° 30' 56.88" N 48° 19' 15.82"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E 83° 30' 52.24" N 48° 18' 30.91"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E 83° 29' 25.21" N 48° 18' 52.19"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Табанды – Қара учаскесінен ағыспен жоғары қарай 2 километр, су айдынының ортасына қарай 3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 83° 25' 53.01" N 48° 27' 55.11"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 83° 26' 8.54" N 48° 26' 50.83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E 83° 23' 37.60" N 48° 26' 39.26"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E 83° 23' 26.99" N 48° 27' 38.85"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су қоймасы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кентінен алшақтай келе 1,2 километр, ағыспен жоғары қарай 1 километр, су айдынының ортасына қарай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 81° 6' 48.38" N 50° 23' 2.00"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 81° 6' 57.68" N 50° 22' 40.03"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E 81° 6' 8.61" N 50° 22' 30.74"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E 81° 6' 8.75" N 50° 22' 55.13"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кентінің саяжайларынан ағыспен төмен қарай 1 километр, екі жағалаудың бойымен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 81° 9' 18.15" N 50° 22' 39.34"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 81° 9' 41.90" N 50° 22' 12.63"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E 81° 9' 24.40" N 50° 21' 53.99"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E 81° 8' 43.00" N 50° 22' 1.30"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ауылына қарсы учаскесі, жағалау бойымен 1 километр, су айдынының ортасына қарай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 81° 38' 20.76" N 50° 17' 22.41"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 81° 38' 20.44" N 50° 16' 49.94"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E 81° 37' 30.80" N 50° 16' 50.33"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E 81° 37' 31.36"N 50° 17' 22.93"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