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1ac9d" w14:textId="0a1ac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Ұйғыр ауданы бойынша тұрғын үй көмегін көрсету мөлшері мен қағидаларын айқындау туралы</w:t>
      </w:r>
    </w:p>
    <w:p>
      <w:pPr>
        <w:spacing w:after="0"/>
        <w:ind w:left="0"/>
        <w:jc w:val="both"/>
      </w:pPr>
      <w:r>
        <w:rPr>
          <w:rFonts w:ascii="Times New Roman"/>
          <w:b w:val="false"/>
          <w:i w:val="false"/>
          <w:color w:val="000000"/>
          <w:sz w:val="28"/>
        </w:rPr>
        <w:t>Алматы облысы Ұйғыр аудандық мәслихатының 2024 жылғы 18 наурыздағы № 8-18-91 шешімі. Алматы облысы Әділет департаментінде 2024 жылғы 20 наурызда № 6100-05 болып тіркелді.</w:t>
      </w:r>
    </w:p>
    <w:p>
      <w:pPr>
        <w:spacing w:after="0"/>
        <w:ind w:left="0"/>
        <w:jc w:val="both"/>
      </w:pPr>
      <w:bookmarkStart w:name="z7" w:id="0"/>
      <w:r>
        <w:rPr>
          <w:rFonts w:ascii="Times New Roman"/>
          <w:b w:val="false"/>
          <w:i w:val="false"/>
          <w:color w:val="ff0000"/>
          <w:sz w:val="28"/>
        </w:rPr>
        <w:t xml:space="preserve">
      Ескерту. Тақырыбы жаңа редакцияда - Алматы облысы Ұйғыр аудандық мәслихатының 18.03.2026 </w:t>
      </w:r>
      <w:r>
        <w:rPr>
          <w:rFonts w:ascii="Times New Roman"/>
          <w:b w:val="false"/>
          <w:i w:val="false"/>
          <w:color w:val="ff0000"/>
          <w:sz w:val="28"/>
        </w:rPr>
        <w:t>№ 8-57-268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шешімімен.</w:t>
      </w:r>
    </w:p>
    <w:bookmarkEnd w:id="0"/>
    <w:p>
      <w:pPr>
        <w:spacing w:after="0"/>
        <w:ind w:left="0"/>
        <w:jc w:val="both"/>
      </w:pPr>
      <w:r>
        <w:rPr>
          <w:rFonts w:ascii="Times New Roman"/>
          <w:b w:val="false"/>
          <w:i w:val="false"/>
          <w:color w:val="000000"/>
          <w:sz w:val="28"/>
        </w:rPr>
        <w:t xml:space="preserve">
      "Тұрғын үй қатынастары туралы" Қазақстан Республикасының Заңының 97-бабының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 Өнеркәсіп және құрылыс министрінің 2023 жылғы 8 желтоқсандағы </w:t>
      </w:r>
      <w:r>
        <w:rPr>
          <w:rFonts w:ascii="Times New Roman"/>
          <w:b w:val="false"/>
          <w:i w:val="false"/>
          <w:color w:val="000000"/>
          <w:sz w:val="28"/>
        </w:rPr>
        <w:t>№ 117</w:t>
      </w:r>
      <w:r>
        <w:rPr>
          <w:rFonts w:ascii="Times New Roman"/>
          <w:b w:val="false"/>
          <w:i w:val="false"/>
          <w:color w:val="000000"/>
          <w:sz w:val="28"/>
        </w:rPr>
        <w:t xml:space="preserve"> бұйрығымен (Нормативтік құқықтық актілерді мемлекеттік тіркеу тізілімінде № 33763 болып тіркелген) бекітілген Тұрғын үй көмегін көрсету қағидаларына сәйкес, Ұйғыр аудандық мәслихаты ШЕШІМ ҚАБЫЛДАДЫ:</w:t>
      </w:r>
    </w:p>
    <w:bookmarkStart w:name="z8"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Ұйғыр ауданында тұрғын үй көмегін көрсетудің мөлшері мен қағидалары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Алматы облысы Ұйғыр аудандық мәслихатының 18.03.2026 </w:t>
      </w:r>
      <w:r>
        <w:rPr>
          <w:rFonts w:ascii="Times New Roman"/>
          <w:b w:val="false"/>
          <w:i w:val="false"/>
          <w:color w:val="000000"/>
          <w:sz w:val="28"/>
        </w:rPr>
        <w:t>№ 8-57-268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шешімімен.</w:t>
      </w:r>
      <w:r>
        <w:br/>
      </w:r>
      <w:r>
        <w:rPr>
          <w:rFonts w:ascii="Times New Roman"/>
          <w:b w:val="false"/>
          <w:i w:val="false"/>
          <w:color w:val="000000"/>
          <w:sz w:val="28"/>
        </w:rPr>
        <w:t>
</w:t>
      </w:r>
    </w:p>
    <w:bookmarkStart w:name="z9" w:id="2"/>
    <w:p>
      <w:pPr>
        <w:spacing w:after="0"/>
        <w:ind w:left="0"/>
        <w:jc w:val="both"/>
      </w:pPr>
      <w:r>
        <w:rPr>
          <w:rFonts w:ascii="Times New Roman"/>
          <w:b w:val="false"/>
          <w:i w:val="false"/>
          <w:color w:val="000000"/>
          <w:sz w:val="28"/>
        </w:rPr>
        <w:t>
      2. Осы шешімнің орындалуын бақылау Ұйғыр аудандық мәслихатының "Халықты әлеуметтік жағынан қорғау, жұмыспен қамту, білім беру, денсаулық сақтау, мәдениет, тіл, діни және жастар ісі мәселелер жөніндегі" тұрақты комиссиясына жүктелсін.</w:t>
      </w:r>
    </w:p>
    <w:bookmarkEnd w:id="2"/>
    <w:bookmarkStart w:name="z10" w:id="3"/>
    <w:p>
      <w:pPr>
        <w:spacing w:after="0"/>
        <w:ind w:left="0"/>
        <w:jc w:val="both"/>
      </w:pPr>
      <w:r>
        <w:rPr>
          <w:rFonts w:ascii="Times New Roman"/>
          <w:b w:val="false"/>
          <w:i w:val="false"/>
          <w:color w:val="000000"/>
          <w:sz w:val="28"/>
        </w:rPr>
        <w:t xml:space="preserve">
      3. Осы шешім оның алғашқы ресми жарияланған күнінен кейін күнтізбелік он күн өткен соң қолданысқа енгізіледі. </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Ұйғыр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Есжан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Ұйғыр аудандық мәслихатының 2024 жылғы 18 наурыздағы № 8-18-91 шешіміне қосымша</w:t>
            </w:r>
          </w:p>
        </w:tc>
      </w:tr>
    </w:tbl>
    <w:p>
      <w:pPr>
        <w:spacing w:after="0"/>
        <w:ind w:left="0"/>
        <w:jc w:val="both"/>
      </w:pPr>
      <w:r>
        <w:rPr>
          <w:rFonts w:ascii="Times New Roman"/>
          <w:b w:val="false"/>
          <w:i w:val="false"/>
          <w:color w:val="ff0000"/>
          <w:sz w:val="28"/>
        </w:rPr>
        <w:t xml:space="preserve">
      Ескерту. қосымша жаңа редакцияда - Алматы облысы Ұйғыр аудандық мәслихатының 18.03.2026 </w:t>
      </w:r>
      <w:r>
        <w:rPr>
          <w:rFonts w:ascii="Times New Roman"/>
          <w:b w:val="false"/>
          <w:i w:val="false"/>
          <w:color w:val="ff0000"/>
          <w:sz w:val="28"/>
        </w:rPr>
        <w:t>№ 8-57-268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шешімімен.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Ұйғыр ауданы бойынша тұрғын үй көмегін көрсету мөлшері мен қағидалары</w:t>
      </w:r>
    </w:p>
    <w:bookmarkStart w:name="z28" w:id="4"/>
    <w:p>
      <w:pPr>
        <w:spacing w:after="0"/>
        <w:ind w:left="0"/>
        <w:jc w:val="left"/>
      </w:pPr>
      <w:r>
        <w:rPr>
          <w:rFonts w:ascii="Times New Roman"/>
          <w:b/>
          <w:i w:val="false"/>
          <w:color w:val="000000"/>
        </w:rPr>
        <w:t xml:space="preserve"> 1-тарау. Жалпы ережелер</w:t>
      </w:r>
    </w:p>
    <w:bookmarkEnd w:id="4"/>
    <w:bookmarkStart w:name="z29" w:id="5"/>
    <w:p>
      <w:pPr>
        <w:spacing w:after="0"/>
        <w:ind w:left="0"/>
        <w:jc w:val="both"/>
      </w:pPr>
      <w:r>
        <w:rPr>
          <w:rFonts w:ascii="Times New Roman"/>
          <w:b w:val="false"/>
          <w:i w:val="false"/>
          <w:color w:val="000000"/>
          <w:sz w:val="28"/>
        </w:rPr>
        <w:t>
      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Ұйғыр ауданында тұратындарға:</w:t>
      </w:r>
    </w:p>
    <w:bookmarkEnd w:id="5"/>
    <w:bookmarkStart w:name="z30" w:id="6"/>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bookmarkEnd w:id="6"/>
    <w:bookmarkStart w:name="z31" w:id="7"/>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End w:id="7"/>
    <w:bookmarkStart w:name="z32" w:id="8"/>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8"/>
    <w:bookmarkStart w:name="z33" w:id="9"/>
    <w:p>
      <w:pPr>
        <w:spacing w:after="0"/>
        <w:ind w:left="0"/>
        <w:jc w:val="both"/>
      </w:pPr>
      <w:r>
        <w:rPr>
          <w:rFonts w:ascii="Times New Roman"/>
          <w:b w:val="false"/>
          <w:i w:val="false"/>
          <w:color w:val="000000"/>
          <w:sz w:val="28"/>
        </w:rPr>
        <w:t>
      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bookmarkEnd w:id="9"/>
    <w:bookmarkStart w:name="z34" w:id="10"/>
    <w:p>
      <w:pPr>
        <w:spacing w:after="0"/>
        <w:ind w:left="0"/>
        <w:jc w:val="both"/>
      </w:pPr>
      <w:r>
        <w:rPr>
          <w:rFonts w:ascii="Times New Roman"/>
          <w:b w:val="false"/>
          <w:i w:val="false"/>
          <w:color w:val="000000"/>
          <w:sz w:val="28"/>
        </w:rPr>
        <w:t>
      2. Тұрғын үй көмегін тағайындау "Ұйғыр ауданының жұмыспен қамту және әлеуметтік бағдарламалар бөлімі" мемлекеттік мекемесімен (бұдан әрі – көрсетілетін қызметті беруші) көрсетіледі.</w:t>
      </w:r>
    </w:p>
    <w:bookmarkEnd w:id="10"/>
    <w:bookmarkStart w:name="z35" w:id="11"/>
    <w:p>
      <w:pPr>
        <w:spacing w:after="0"/>
        <w:ind w:left="0"/>
        <w:jc w:val="left"/>
      </w:pPr>
      <w:r>
        <w:rPr>
          <w:rFonts w:ascii="Times New Roman"/>
          <w:b/>
          <w:i w:val="false"/>
          <w:color w:val="000000"/>
        </w:rPr>
        <w:t xml:space="preserve"> 2-тарау. Тұрғын үй көмегін көрсету мөлшері мен тәртібі</w:t>
      </w:r>
    </w:p>
    <w:bookmarkEnd w:id="11"/>
    <w:bookmarkStart w:name="z36" w:id="12"/>
    <w:p>
      <w:pPr>
        <w:spacing w:after="0"/>
        <w:ind w:left="0"/>
        <w:jc w:val="both"/>
      </w:pPr>
      <w:r>
        <w:rPr>
          <w:rFonts w:ascii="Times New Roman"/>
          <w:b w:val="false"/>
          <w:i w:val="false"/>
          <w:color w:val="000000"/>
          <w:sz w:val="28"/>
        </w:rPr>
        <w:t xml:space="preserve">
      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w:t>
      </w:r>
      <w:r>
        <w:rPr>
          <w:rFonts w:ascii="Times New Roman"/>
          <w:b w:val="false"/>
          <w:i w:val="false"/>
          <w:color w:val="000000"/>
          <w:sz w:val="28"/>
        </w:rPr>
        <w:t>№ 117</w:t>
      </w:r>
      <w:r>
        <w:rPr>
          <w:rFonts w:ascii="Times New Roman"/>
          <w:b w:val="false"/>
          <w:i w:val="false"/>
          <w:color w:val="000000"/>
          <w:sz w:val="28"/>
        </w:rPr>
        <w:t xml:space="preserve"> "Тұрғын үй көмегін беру қағидаларын бекіту туралы" бұйрығына (Нормативтік құқықтық актілерді мемлекеттік тіркеу тізілімінде № 33763 болып тіркелген) (бұдан әрі - Қағидалар) сәйкес есептеледі.</w:t>
      </w:r>
    </w:p>
    <w:bookmarkEnd w:id="12"/>
    <w:bookmarkStart w:name="z37" w:id="13"/>
    <w:p>
      <w:pPr>
        <w:spacing w:after="0"/>
        <w:ind w:left="0"/>
        <w:jc w:val="both"/>
      </w:pPr>
      <w:r>
        <w:rPr>
          <w:rFonts w:ascii="Times New Roman"/>
          <w:b w:val="false"/>
          <w:i w:val="false"/>
          <w:color w:val="000000"/>
          <w:sz w:val="28"/>
        </w:rPr>
        <w:t xml:space="preserve">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5 (бес) пайыз мөлшерінде шекті жол берілетін деңгейінің арасындағы айырма ретінде айқындалады. </w:t>
      </w:r>
    </w:p>
    <w:bookmarkEnd w:id="13"/>
    <w:bookmarkStart w:name="z38" w:id="14"/>
    <w:p>
      <w:pPr>
        <w:spacing w:after="0"/>
        <w:ind w:left="0"/>
        <w:jc w:val="both"/>
      </w:pPr>
      <w:r>
        <w:rPr>
          <w:rFonts w:ascii="Times New Roman"/>
          <w:b w:val="false"/>
          <w:i w:val="false"/>
          <w:color w:val="000000"/>
          <w:sz w:val="28"/>
        </w:rPr>
        <w:t xml:space="preserve">
      Тұрғын үй көмегінің мөлшерін көрсетілетін қызметті беруші Қағидалардың 4-1-тармағына сәйкес есептейді. </w:t>
      </w:r>
    </w:p>
    <w:bookmarkEnd w:id="14"/>
    <w:bookmarkStart w:name="z39" w:id="15"/>
    <w:p>
      <w:pPr>
        <w:spacing w:after="0"/>
        <w:ind w:left="0"/>
        <w:jc w:val="both"/>
      </w:pPr>
      <w:r>
        <w:rPr>
          <w:rFonts w:ascii="Times New Roman"/>
          <w:b w:val="false"/>
          <w:i w:val="false"/>
          <w:color w:val="000000"/>
          <w:sz w:val="28"/>
        </w:rPr>
        <w:t xml:space="preserve">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w:t>
      </w:r>
      <w:r>
        <w:rPr>
          <w:rFonts w:ascii="Times New Roman"/>
          <w:b w:val="false"/>
          <w:i w:val="false"/>
          <w:color w:val="000000"/>
          <w:sz w:val="28"/>
        </w:rPr>
        <w:t>№ 295/НҚ</w:t>
      </w:r>
      <w:r>
        <w:rPr>
          <w:rFonts w:ascii="Times New Roman"/>
          <w:b w:val="false"/>
          <w:i w:val="false"/>
          <w:color w:val="000000"/>
          <w:sz w:val="28"/>
        </w:rPr>
        <w:t xml:space="preserve">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bookmarkEnd w:id="15"/>
    <w:bookmarkStart w:name="z40" w:id="16"/>
    <w:p>
      <w:pPr>
        <w:spacing w:after="0"/>
        <w:ind w:left="0"/>
        <w:jc w:val="both"/>
      </w:pPr>
      <w:r>
        <w:rPr>
          <w:rFonts w:ascii="Times New Roman"/>
          <w:b w:val="false"/>
          <w:i w:val="false"/>
          <w:color w:val="000000"/>
          <w:sz w:val="28"/>
        </w:rPr>
        <w:t>
      6. Көрсетілетін қызметті алушы (немесе оның сенiмхатқа, заңдарға, сот шешiмiне не әкiмшiлiк құжатқа негiзделген өкiлi) тұрғын үй көмегін тағайындау үшін "Азаматтарға арналған үкімет" мемлекеттік корпорациясы" коммерциялық емес акционерлік қоғамы (бұдан әрі – Мемлекеттік корпорация) немесе "электрондық үкімет" веб-порталына тоқсанына бір рет жүгінеді.</w:t>
      </w:r>
    </w:p>
    <w:bookmarkEnd w:id="16"/>
    <w:bookmarkStart w:name="z41" w:id="17"/>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"электрондық үкімет" веб-порталы арқылы беру мерзімі 6 (алты) жұмыс күнін құрайды.</w:t>
      </w:r>
    </w:p>
    <w:bookmarkEnd w:id="17"/>
    <w:bookmarkStart w:name="z42" w:id="18"/>
    <w:p>
      <w:pPr>
        <w:spacing w:after="0"/>
        <w:ind w:left="0"/>
        <w:jc w:val="both"/>
      </w:pPr>
      <w:r>
        <w:rPr>
          <w:rFonts w:ascii="Times New Roman"/>
          <w:b w:val="false"/>
          <w:i w:val="false"/>
          <w:color w:val="000000"/>
          <w:sz w:val="28"/>
        </w:rPr>
        <w:t>
      7.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bookmarkEnd w:id="18"/>
    <w:bookmarkStart w:name="z43" w:id="19"/>
    <w:p>
      <w:pPr>
        <w:spacing w:after="0"/>
        <w:ind w:left="0"/>
        <w:jc w:val="both"/>
      </w:pPr>
      <w:r>
        <w:rPr>
          <w:rFonts w:ascii="Times New Roman"/>
          <w:b w:val="false"/>
          <w:i w:val="false"/>
          <w:color w:val="000000"/>
          <w:sz w:val="28"/>
        </w:rPr>
        <w:t xml:space="preserve">
      8. Тұрғын үй көмегі көрсетілетін қызметті алушыға кондоминиум объектісін басқаруға және кондоминиум объектісінің ортақ мүлкін күтіп -ұстауға,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w:t>
      </w:r>
    </w:p>
    <w:bookmarkEnd w:id="19"/>
    <w:bookmarkStart w:name="z44" w:id="20"/>
    <w:p>
      <w:pPr>
        <w:spacing w:after="0"/>
        <w:ind w:left="0"/>
        <w:jc w:val="both"/>
      </w:pPr>
      <w:r>
        <w:rPr>
          <w:rFonts w:ascii="Times New Roman"/>
          <w:b w:val="false"/>
          <w:i w:val="false"/>
          <w:color w:val="000000"/>
          <w:sz w:val="28"/>
        </w:rPr>
        <w:t>
      9.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bookmarkEnd w:id="20"/>
    <w:bookmarkStart w:name="z45" w:id="21"/>
    <w:p>
      <w:pPr>
        <w:spacing w:after="0"/>
        <w:ind w:left="0"/>
        <w:jc w:val="both"/>
      </w:pPr>
      <w:r>
        <w:rPr>
          <w:rFonts w:ascii="Times New Roman"/>
          <w:b w:val="false"/>
          <w:i w:val="false"/>
          <w:color w:val="000000"/>
          <w:sz w:val="28"/>
        </w:rPr>
        <w:t>
      10. Көрсетілетін қызметті алушыға тұрғын үй көмегін төлеуді көрсетілетін қызметті беруші екінші деңгейдегі банктер, банк операцияларының тиісті түрлеріне қаржы нарығы мен ұйымдарын реттеу, бақылау және қадағалау жөніндегі уәкілетті органның лицензиясы бар ұйымдар, "Қазпошта" акционерлік қоғамының аумақтық бөлімшелері арқылы есептелген сомаларды көрсетілетін қызметті алушылардың жеке шоттарына аудару жолымен жүзеге асырылады.</w:t>
      </w:r>
    </w:p>
    <w:bookmarkEnd w:id="2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