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1a66" w14:textId="42d1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Алматы облысы Қарасай аудандық мәслихатының 2024 жылғы 4 маусымдағы № 21-4 шешімі. Алматы облысы Әділет департаментінде 2024 жылғы 4 маусымда № 6126-05 болып тіркелді.</w:t>
      </w:r>
    </w:p>
    <w:p>
      <w:pPr>
        <w:spacing w:after="0"/>
        <w:ind w:left="0"/>
        <w:jc w:val="both"/>
      </w:pPr>
      <w:bookmarkStart w:name="z7" w:id="0"/>
      <w:r>
        <w:rPr>
          <w:rFonts w:ascii="Times New Roman"/>
          <w:b w:val="false"/>
          <w:i w:val="false"/>
          <w:color w:val="ff0000"/>
          <w:sz w:val="28"/>
        </w:rPr>
        <w:t xml:space="preserve">
      Ескерту. Тақырыбы жаңа редакцияда - Алматы облысы Қарасай аудандық мәслихатының 26.05.2026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33763 болып тіркелген) бұйрығына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Осы шешімнің қосымшасына сәйкес Қарасай ауданында тұрғын үй көмегін көрсетудің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Қарасай аудандық мәслихатының 26.05.2026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орындалуын бақылау Қарасай ауданы әкімінің жетекшілік ететін орынбасарына жүктелсін (келісім бойынша). </w:t>
      </w:r>
    </w:p>
    <w:bookmarkStart w:name="z10"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мәслихаттың 2024 жылғы"04" маусым № 21-4 шешіміне қосымша</w:t>
            </w:r>
          </w:p>
        </w:tc>
      </w:tr>
    </w:tbl>
    <w:p>
      <w:pPr>
        <w:spacing w:after="0"/>
        <w:ind w:left="0"/>
        <w:jc w:val="both"/>
      </w:pPr>
      <w:r>
        <w:rPr>
          <w:rFonts w:ascii="Times New Roman"/>
          <w:b w:val="false"/>
          <w:i w:val="false"/>
          <w:color w:val="ff0000"/>
          <w:sz w:val="28"/>
        </w:rPr>
        <w:t xml:space="preserve">
      Ескерту. Қағидалар жаңа редакцияда - Алматы облысы Қарасай аудандық мәслихатының 26.05.2026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3" w:id="3"/>
    <w:p>
      <w:pPr>
        <w:spacing w:after="0"/>
        <w:ind w:left="0"/>
        <w:jc w:val="left"/>
      </w:pPr>
      <w:r>
        <w:rPr>
          <w:rFonts w:ascii="Times New Roman"/>
          <w:b/>
          <w:i w:val="false"/>
          <w:color w:val="000000"/>
        </w:rPr>
        <w:t xml:space="preserve"> Қарасай аудынында тұрғын үй көмегін көрсетудің мөлшері мен тәртібі</w:t>
      </w:r>
    </w:p>
    <w:bookmarkEnd w:id="3"/>
    <w:bookmarkStart w:name="z14"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Қарасай ауданында тұратындарға:</w:t>
      </w:r>
    </w:p>
    <w:p>
      <w:pPr>
        <w:spacing w:after="0"/>
        <w:ind w:left="0"/>
        <w:jc w:val="both"/>
      </w:pPr>
      <w:r>
        <w:rPr>
          <w:rFonts w:ascii="Times New Roman"/>
          <w:b w:val="false"/>
          <w:i w:val="false"/>
          <w:color w:val="000000"/>
          <w:sz w:val="28"/>
        </w:rPr>
        <w:t>
      ағымдағы және жинақтау жарналарын;</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"Қарасай ауданының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left"/>
      </w:pPr>
      <w:r>
        <w:rPr>
          <w:rFonts w:ascii="Times New Roman"/>
          <w:b/>
          <w:i w:val="false"/>
          <w:color w:val="000000"/>
        </w:rPr>
        <w:t xml:space="preserve"> 2-тарау. Тұрғын үй көмегін көрсету мөлшері мен тәртібі</w:t>
      </w:r>
    </w:p>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(бұдан әрі – Қағида) сәйкес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төлемді өсіру бөлігінде байланыс қызметтері үшін өтемақы Қазақстан Республикасы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 тарифтік төлемдердің мөлшерін айқындау және төлеу қағидаларын бекіту туралы" бұйрығына сәйкес жүзеге асырылады.</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банк операцияларының тиісті түрлеріне қаржы нарығы мен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көрсетілетін қызметті алушылардың жеке шоттарына аудару жолымен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