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8415" w14:textId="8338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2024 жылғы 24 маусымдағы № VIII-24-119 шешімі. Алматы облысы Әділет департаментінде 2024 жылғы 24 маусымда № 6135-05 болып тіркелді. Күші жойылды - Алматы облысы Еңбекшіқазақ аудандық мәслихатының 2025 жылғы 18 маусымдағы № 44-208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18.06.2025 </w:t>
      </w:r>
      <w:r>
        <w:rPr>
          <w:rFonts w:ascii="Times New Roman"/>
          <w:b w:val="false"/>
          <w:i w:val="false"/>
          <w:color w:val="ff0000"/>
          <w:sz w:val="28"/>
        </w:rPr>
        <w:t>№ 44-208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33763 болып тіркелген) бұйрығына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ауданында тұрғын үй көмегін көрсетудің мөлшері мен тәртібі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Еңбекшіқазақ аудандық мәслихатының әлеуметтік бағыттағы салаларды дамыту мен заңдылық, жергілікті мемлекеттік басқару және өзін-өзі басқару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Байшеков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 2024 жылғы 24 маусымдағы № VIII-24-119 шешіміне қосымша</w:t>
            </w:r>
          </w:p>
        </w:tc>
      </w:tr>
    </w:tbl>
    <w:bookmarkStart w:name="z13"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xml:space="preserve">
      Осы тұрғын үй көмегін көрсетудің мөлшері мен тәртібі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бұйрықтарына (бұдан әрі – Қағида) (Нормативтік құқықтық актілерді мемлекеттік тіркеу тізілімінде № 33763 болып тіркелген) сәйкес әзірленді.</w:t>
      </w:r>
    </w:p>
    <w:bookmarkEnd w:id="5"/>
    <w:bookmarkStart w:name="z15" w:id="6"/>
    <w:p>
      <w:pPr>
        <w:spacing w:after="0"/>
        <w:ind w:left="0"/>
        <w:jc w:val="left"/>
      </w:pPr>
      <w:r>
        <w:rPr>
          <w:rFonts w:ascii="Times New Roman"/>
          <w:b/>
          <w:i w:val="false"/>
          <w:color w:val="000000"/>
        </w:rPr>
        <w:t xml:space="preserve"> 1-тарау. Тұрғын үй көмегін көрсету тәртібі</w:t>
      </w:r>
    </w:p>
    <w:bookmarkEnd w:id="6"/>
    <w:bookmarkStart w:name="z16" w:id="7"/>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7"/>
    <w:bookmarkStart w:name="z17" w:id="8"/>
    <w:p>
      <w:pPr>
        <w:spacing w:after="0"/>
        <w:ind w:left="0"/>
        <w:jc w:val="both"/>
      </w:pPr>
      <w:r>
        <w:rPr>
          <w:rFonts w:ascii="Times New Roman"/>
          <w:b w:val="false"/>
          <w:i w:val="false"/>
          <w:color w:val="000000"/>
          <w:sz w:val="28"/>
        </w:rPr>
        <w:t>
      2. Тұрғын үй көмегін тағайындау "Еңбекшіқазақ ауданының жұмыспен қамту және әлеуметтік бағдарламалар бөлімі" мемлекеттік мекемесімен (бұдан әрі – уәкілетті орган) көрсетіледі.</w:t>
      </w:r>
    </w:p>
    <w:bookmarkEnd w:id="8"/>
    <w:bookmarkStart w:name="z18" w:id="9"/>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Еңбекшіқазақ ауданының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9"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0"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1"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2"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4"/>
    <w:bookmarkStart w:name="z24" w:id="15"/>
    <w:p>
      <w:pPr>
        <w:spacing w:after="0"/>
        <w:ind w:left="0"/>
        <w:jc w:val="both"/>
      </w:pPr>
      <w:r>
        <w:rPr>
          <w:rFonts w:ascii="Times New Roman"/>
          <w:b w:val="false"/>
          <w:i w:val="false"/>
          <w:color w:val="000000"/>
          <w:sz w:val="28"/>
        </w:rPr>
        <w:t xml:space="preserve">
      4.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5"/>
    <w:bookmarkStart w:name="z25" w:id="16"/>
    <w:p>
      <w:pPr>
        <w:spacing w:after="0"/>
        <w:ind w:left="0"/>
        <w:jc w:val="both"/>
      </w:pPr>
      <w:r>
        <w:rPr>
          <w:rFonts w:ascii="Times New Roman"/>
          <w:b w:val="false"/>
          <w:i w:val="false"/>
          <w:color w:val="000000"/>
          <w:sz w:val="28"/>
        </w:rPr>
        <w:t>
      5.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(бұдан әрі – портал) тоқсанына бір рет жүгінуге құқылы.</w:t>
      </w:r>
    </w:p>
    <w:bookmarkEnd w:id="16"/>
    <w:bookmarkStart w:name="z26" w:id="17"/>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7"/>
    <w:bookmarkStart w:name="z27" w:id="18"/>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28" w:id="1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портал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9"/>
    <w:bookmarkStart w:name="z29"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0"/>
    <w:bookmarkStart w:name="z30" w:id="21"/>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1"/>
    <w:bookmarkStart w:name="z31" w:id="22"/>
    <w:p>
      <w:pPr>
        <w:spacing w:after="0"/>
        <w:ind w:left="0"/>
        <w:jc w:val="both"/>
      </w:pPr>
      <w:r>
        <w:rPr>
          <w:rFonts w:ascii="Times New Roman"/>
          <w:b w:val="false"/>
          <w:i w:val="false"/>
          <w:color w:val="000000"/>
          <w:sz w:val="28"/>
        </w:rPr>
        <w:t>
      9.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осы Қағидаларға 3-қосымшаға сәйкес нысанда құжаттарды қабылдаудан бас тарту туралы қолхат береді.</w:t>
      </w:r>
    </w:p>
    <w:bookmarkEnd w:id="22"/>
    <w:bookmarkStart w:name="z32" w:id="23"/>
    <w:p>
      <w:pPr>
        <w:spacing w:after="0"/>
        <w:ind w:left="0"/>
        <w:jc w:val="both"/>
      </w:pPr>
      <w:r>
        <w:rPr>
          <w:rFonts w:ascii="Times New Roman"/>
          <w:b w:val="false"/>
          <w:i w:val="false"/>
          <w:color w:val="000000"/>
          <w:sz w:val="28"/>
        </w:rPr>
        <w:t>
      10. Портал арқылы өтініш берген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3"/>
    <w:bookmarkStart w:name="z33" w:id="24"/>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көрсетілетін қызметті берушіге жібереді.</w:t>
      </w:r>
    </w:p>
    <w:bookmarkEnd w:id="24"/>
    <w:bookmarkStart w:name="z34" w:id="25"/>
    <w:p>
      <w:pPr>
        <w:spacing w:after="0"/>
        <w:ind w:left="0"/>
        <w:jc w:val="both"/>
      </w:pPr>
      <w:r>
        <w:rPr>
          <w:rFonts w:ascii="Times New Roman"/>
          <w:b w:val="false"/>
          <w:i w:val="false"/>
          <w:color w:val="000000"/>
          <w:sz w:val="28"/>
        </w:rPr>
        <w:t>
      12. Көрсетілетін қызметті беруші тұрғын үй көмегін көрсетуден Қағидалардың 18-тармағында қарастырылған тәртіппен және мерзімдерде бас тартады.</w:t>
      </w:r>
    </w:p>
    <w:bookmarkEnd w:id="25"/>
    <w:bookmarkStart w:name="z35" w:id="26"/>
    <w:p>
      <w:pPr>
        <w:spacing w:after="0"/>
        <w:ind w:left="0"/>
        <w:jc w:val="both"/>
      </w:pPr>
      <w:r>
        <w:rPr>
          <w:rFonts w:ascii="Times New Roman"/>
          <w:b w:val="false"/>
          <w:i w:val="false"/>
          <w:color w:val="000000"/>
          <w:sz w:val="28"/>
        </w:rPr>
        <w:t>
      13.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26"/>
    <w:bookmarkStart w:name="z36" w:id="27"/>
    <w:p>
      <w:pPr>
        <w:spacing w:after="0"/>
        <w:ind w:left="0"/>
        <w:jc w:val="both"/>
      </w:pPr>
      <w:r>
        <w:rPr>
          <w:rFonts w:ascii="Times New Roman"/>
          <w:b w:val="false"/>
          <w:i w:val="false"/>
          <w:color w:val="000000"/>
          <w:sz w:val="28"/>
        </w:rPr>
        <w:t>
      14.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8 (сегіз) жұмыс күнін құрайды.</w:t>
      </w:r>
    </w:p>
    <w:bookmarkEnd w:id="27"/>
    <w:bookmarkStart w:name="z37" w:id="28"/>
    <w:p>
      <w:pPr>
        <w:spacing w:after="0"/>
        <w:ind w:left="0"/>
        <w:jc w:val="both"/>
      </w:pPr>
      <w:r>
        <w:rPr>
          <w:rFonts w:ascii="Times New Roman"/>
          <w:b w:val="false"/>
          <w:i w:val="false"/>
          <w:color w:val="000000"/>
          <w:sz w:val="28"/>
        </w:rPr>
        <w:t>
      15.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8"/>
    <w:bookmarkStart w:name="z38" w:id="29"/>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9"/>
    <w:bookmarkStart w:name="z39" w:id="30"/>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0"/>
    <w:bookmarkStart w:name="z40" w:id="31"/>
    <w:p>
      <w:pPr>
        <w:spacing w:after="0"/>
        <w:ind w:left="0"/>
        <w:jc w:val="both"/>
      </w:pPr>
      <w:r>
        <w:rPr>
          <w:rFonts w:ascii="Times New Roman"/>
          <w:b w:val="false"/>
          <w:i w:val="false"/>
          <w:color w:val="000000"/>
          <w:sz w:val="28"/>
        </w:rPr>
        <w:t>
      16. Тұрғын үй көмегін тағайындау кезінде алаңның нормасы есепке алынады:</w:t>
      </w:r>
    </w:p>
    <w:bookmarkEnd w:id="31"/>
    <w:bookmarkStart w:name="z41" w:id="32"/>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 аудан нормасы қабылданады;</w:t>
      </w:r>
    </w:p>
    <w:bookmarkEnd w:id="32"/>
    <w:bookmarkStart w:name="z42" w:id="33"/>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3"/>
    <w:bookmarkStart w:name="z43" w:id="34"/>
    <w:p>
      <w:pPr>
        <w:spacing w:after="0"/>
        <w:ind w:left="0"/>
        <w:jc w:val="both"/>
      </w:pPr>
      <w:r>
        <w:rPr>
          <w:rFonts w:ascii="Times New Roman"/>
          <w:b w:val="false"/>
          <w:i w:val="false"/>
          <w:color w:val="000000"/>
          <w:sz w:val="28"/>
        </w:rPr>
        <w:t>
      17. Коммуналдық қызметті тұтыну нормалары тиісті уәкілетті орган қолданатын коммуналдық қызметтерді босату нормаларына баламалы.</w:t>
      </w:r>
    </w:p>
    <w:bookmarkEnd w:id="34"/>
    <w:bookmarkStart w:name="z44" w:id="35"/>
    <w:p>
      <w:pPr>
        <w:spacing w:after="0"/>
        <w:ind w:left="0"/>
        <w:jc w:val="both"/>
      </w:pPr>
      <w:r>
        <w:rPr>
          <w:rFonts w:ascii="Times New Roman"/>
          <w:b w:val="false"/>
          <w:i w:val="false"/>
          <w:color w:val="000000"/>
          <w:sz w:val="28"/>
        </w:rPr>
        <w:t>
      18. Коммуналдық қызметтерді тұтыну тарифтерін қызмет жеткізуші ұсынады.</w:t>
      </w:r>
    </w:p>
    <w:bookmarkEnd w:id="35"/>
    <w:bookmarkStart w:name="z45" w:id="36"/>
    <w:p>
      <w:pPr>
        <w:spacing w:after="0"/>
        <w:ind w:left="0"/>
        <w:jc w:val="both"/>
      </w:pPr>
      <w:r>
        <w:rPr>
          <w:rFonts w:ascii="Times New Roman"/>
          <w:b w:val="false"/>
          <w:i w:val="false"/>
          <w:color w:val="000000"/>
          <w:sz w:val="28"/>
        </w:rPr>
        <w:t>
      19. Тұрғын үй көмегін тағайындау төмендегі пайдалану нормасына сәйкес жүргізіледі:</w:t>
      </w:r>
    </w:p>
    <w:bookmarkEnd w:id="36"/>
    <w:bookmarkStart w:name="z46" w:id="37"/>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бір отбасыға айына 10,0 текше метр, есептеу аспаптары бар нұсқауларға сәйкес, бірақ қолданыстағы нормадан жоғары емес. Пешпен жылтатын тұрғын үйде тұратын отбасылар үшін – отбасына 1 айға тұтынатын сұйық газ – 10 килограмм (1 кішкене баллон);</w:t>
      </w:r>
    </w:p>
    <w:bookmarkEnd w:id="37"/>
    <w:bookmarkStart w:name="z47" w:id="38"/>
    <w:p>
      <w:pPr>
        <w:spacing w:after="0"/>
        <w:ind w:left="0"/>
        <w:jc w:val="both"/>
      </w:pPr>
      <w:r>
        <w:rPr>
          <w:rFonts w:ascii="Times New Roman"/>
          <w:b w:val="false"/>
          <w:i w:val="false"/>
          <w:color w:val="000000"/>
          <w:sz w:val="28"/>
        </w:rPr>
        <w:t>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38"/>
    <w:bookmarkStart w:name="z48" w:id="39"/>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да көп адамы бар отбасы үшін – 210 киловатт;</w:t>
      </w:r>
    </w:p>
    <w:bookmarkEnd w:id="39"/>
    <w:bookmarkStart w:name="z49" w:id="40"/>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0"/>
    <w:bookmarkStart w:name="z50" w:id="41"/>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1"/>
    <w:bookmarkStart w:name="z51" w:id="42"/>
    <w:p>
      <w:pPr>
        <w:spacing w:after="0"/>
        <w:ind w:left="0"/>
        <w:jc w:val="both"/>
      </w:pPr>
      <w:r>
        <w:rPr>
          <w:rFonts w:ascii="Times New Roman"/>
          <w:b w:val="false"/>
          <w:i w:val="false"/>
          <w:color w:val="000000"/>
          <w:sz w:val="28"/>
        </w:rPr>
        <w:t>
      5) тұрмыстық қатты қалдықтарды шығару нормасы: жеткізушілер ұсынған ай сайынғы жарналар туралы шоттар бойынша;</w:t>
      </w:r>
    </w:p>
    <w:bookmarkEnd w:id="42"/>
    <w:bookmarkStart w:name="z52" w:id="43"/>
    <w:p>
      <w:pPr>
        <w:spacing w:after="0"/>
        <w:ind w:left="0"/>
        <w:jc w:val="both"/>
      </w:pPr>
      <w:r>
        <w:rPr>
          <w:rFonts w:ascii="Times New Roman"/>
          <w:b w:val="false"/>
          <w:i w:val="false"/>
          <w:color w:val="000000"/>
          <w:sz w:val="28"/>
        </w:rPr>
        <w:t>
      6) қатты отынды тұтынушылар үшін: пешпен жылытатын тұрғын үйлерге жылыту маусымына – төрт тонна көмір, бірақ қажетпен жабдықталған пәтерлерді жылыту үшін электр қуатын қолданатындарға төрт тонна көмірдің құны.</w:t>
      </w:r>
    </w:p>
    <w:bookmarkEnd w:id="43"/>
    <w:bookmarkStart w:name="z53" w:id="44"/>
    <w:p>
      <w:pPr>
        <w:spacing w:after="0"/>
        <w:ind w:left="0"/>
        <w:jc w:val="both"/>
      </w:pPr>
      <w:r>
        <w:rPr>
          <w:rFonts w:ascii="Times New Roman"/>
          <w:b w:val="false"/>
          <w:i w:val="false"/>
          <w:color w:val="000000"/>
          <w:sz w:val="28"/>
        </w:rPr>
        <w:t>
      Қатты отынның құнын есептегенде аймақта өткен тоқсанда қалыптасқан орташа баға ескеріледі.</w:t>
      </w:r>
    </w:p>
    <w:bookmarkEnd w:id="44"/>
    <w:bookmarkStart w:name="z54" w:id="45"/>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5"/>
    <w:bookmarkStart w:name="z55" w:id="46"/>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6"/>
    <w:bookmarkStart w:name="z56" w:id="47"/>
    <w:p>
      <w:pPr>
        <w:spacing w:after="0"/>
        <w:ind w:left="0"/>
        <w:jc w:val="left"/>
      </w:pPr>
      <w:r>
        <w:rPr>
          <w:rFonts w:ascii="Times New Roman"/>
          <w:b/>
          <w:i w:val="false"/>
          <w:color w:val="000000"/>
        </w:rPr>
        <w:t xml:space="preserve"> 3-тарау. Қаржыландыру және тұрғын үй көмегін төлеу</w:t>
      </w:r>
    </w:p>
    <w:bookmarkEnd w:id="47"/>
    <w:bookmarkStart w:name="z57" w:id="48"/>
    <w:p>
      <w:pPr>
        <w:spacing w:after="0"/>
        <w:ind w:left="0"/>
        <w:jc w:val="both"/>
      </w:pPr>
      <w:r>
        <w:rPr>
          <w:rFonts w:ascii="Times New Roman"/>
          <w:b w:val="false"/>
          <w:i w:val="false"/>
          <w:color w:val="000000"/>
          <w:sz w:val="28"/>
        </w:rPr>
        <w:t>
      20. Тұрғын үй көмегін төлеуді қаржыландыру Еңбекшіқазақ ауданының бюджетімен тиісті қаржылық жылға қарастырылған қаражат шегінде жүзеге асырылады.</w:t>
      </w:r>
    </w:p>
    <w:bookmarkEnd w:id="48"/>
    <w:bookmarkStart w:name="z58" w:id="49"/>
    <w:p>
      <w:pPr>
        <w:spacing w:after="0"/>
        <w:ind w:left="0"/>
        <w:jc w:val="both"/>
      </w:pPr>
      <w:r>
        <w:rPr>
          <w:rFonts w:ascii="Times New Roman"/>
          <w:b w:val="false"/>
          <w:i w:val="false"/>
          <w:color w:val="000000"/>
          <w:sz w:val="28"/>
        </w:rPr>
        <w:t>
      21.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көмегін төлеу тоқсанның соңғы айының 20-күнінен кейін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