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2aa9" w14:textId="c222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2023 жылғы 28 қыркүйектегі № 7-32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шешiмiне өзгерістер енгiзу туралы</w:t>
      </w:r>
    </w:p>
    <w:p>
      <w:pPr>
        <w:spacing w:after="0"/>
        <w:ind w:left="0"/>
        <w:jc w:val="both"/>
      </w:pPr>
      <w:r>
        <w:rPr>
          <w:rFonts w:ascii="Times New Roman"/>
          <w:b w:val="false"/>
          <w:i w:val="false"/>
          <w:color w:val="000000"/>
          <w:sz w:val="28"/>
        </w:rPr>
        <w:t>Алматы облысы Жамбыл аудандық мәслихатының 2024 жылғы 26 маусымдағы № 19-103 шешімі. Алматы облысы Әділет департаментінде 2024 жылғы 27 маусымда № 6137-05 болып тіркелді</w:t>
      </w:r>
    </w:p>
    <w:p>
      <w:pPr>
        <w:spacing w:after="0"/>
        <w:ind w:left="0"/>
        <w:jc w:val="both"/>
      </w:pPr>
      <w:bookmarkStart w:name="z7" w:id="0"/>
      <w:r>
        <w:rPr>
          <w:rFonts w:ascii="Times New Roman"/>
          <w:b w:val="false"/>
          <w:i w:val="false"/>
          <w:color w:val="000000"/>
          <w:sz w:val="28"/>
        </w:rPr>
        <w:t>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аудандық мәслихатының 2023 жылғы 28 қыркүйектегі </w:t>
      </w:r>
      <w:r>
        <w:rPr>
          <w:rFonts w:ascii="Times New Roman"/>
          <w:b w:val="false"/>
          <w:i w:val="false"/>
          <w:color w:val="000000"/>
          <w:sz w:val="28"/>
        </w:rPr>
        <w:t>№ 7-32</w:t>
      </w:r>
      <w:r>
        <w:rPr>
          <w:rFonts w:ascii="Times New Roman"/>
          <w:b w:val="false"/>
          <w:i w:val="false"/>
          <w:color w:val="000000"/>
          <w:sz w:val="28"/>
        </w:rPr>
        <w:t xml:space="preserve">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6033-05 болып тіркелген) шешiмiне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2" w:id="4"/>
    <w:p>
      <w:pPr>
        <w:spacing w:after="0"/>
        <w:ind w:left="0"/>
        <w:jc w:val="both"/>
      </w:pPr>
      <w:r>
        <w:rPr>
          <w:rFonts w:ascii="Times New Roman"/>
          <w:b w:val="false"/>
          <w:i w:val="false"/>
          <w:color w:val="000000"/>
          <w:sz w:val="28"/>
        </w:rPr>
        <w:t xml:space="preserve">
      қазақ тіліндегі мәтінде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абзацы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"1) 9 мамыр – Жеңіс Күні:</w:t>
      </w:r>
    </w:p>
    <w:bookmarkEnd w:id="5"/>
    <w:bookmarkStart w:name="z14" w:id="6"/>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орташа табысы есепке алынып:</w:t>
      </w:r>
    </w:p>
    <w:bookmarkEnd w:id="7"/>
    <w:bookmarkStart w:name="z18" w:id="8"/>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200 (екі жүз) айлық есептік көрсеткіш мөлшерінде;</w:t>
      </w:r>
    </w:p>
    <w:bookmarkEnd w:id="8"/>
    <w:bookmarkStart w:name="z19" w:id="9"/>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3) тармақшасы келесі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"3) әлеуметтік маңызы бар аурулардың салдарынан тыныс-тіршілігінің шектелуі деп танылған тұлғалар (отбасы):</w:t>
      </w:r>
    </w:p>
    <w:bookmarkEnd w:id="10"/>
    <w:bookmarkStart w:name="z22" w:id="11"/>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ай сайын 7 (жеті) айлық есептік көрсеткіш мөлшерінде;</w:t>
      </w:r>
    </w:p>
    <w:bookmarkEnd w:id="11"/>
    <w:bookmarkStart w:name="z23" w:id="12"/>
    <w:p>
      <w:pPr>
        <w:spacing w:after="0"/>
        <w:ind w:left="0"/>
        <w:jc w:val="both"/>
      </w:pPr>
      <w:r>
        <w:rPr>
          <w:rFonts w:ascii="Times New Roman"/>
          <w:b w:val="false"/>
          <w:i w:val="false"/>
          <w:color w:val="000000"/>
          <w:sz w:val="28"/>
        </w:rPr>
        <w:t>
      адамның иммунитет тапшылығы вирусын жұқтырған балалардың диспансерлік есепте тіркелген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12"/>
    <w:bookmarkStart w:name="z24"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