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1d5f" w14:textId="75b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№ 278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20 маусымдағы № 209 қаулысы. Алматы облысы Әділет департаментінде 2024 жылғы 24 маусымда № 6133-05 болып тіркелді. Күші жойылды - Алматы облысы әкімдігінің 2025 жылғы 8 тамыздағы № 238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6024-05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Балқаш-Алакөл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бассейндік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20 маусымдағы № 209 қаулысына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 су қорғау аймақтары мен белдеулерінің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03-045-070-545; 03-045-093-209; 03-045-093-200; 03-045-227-005) Ұзынқарғалы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03-045-093-169, 03-045-093-911) Ұзынқарғалы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03-045-227-539) Ұзынқарғалы өзенінің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03-045-099-260) Ұзынқарғалы өзенінің (сол жақ жағалауының)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03-047-227-027, 03-047-227-057, 03-047-227-058, 03-047-227-059, 03-047-227-111, 03-047-227-118) Ақсай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03-044-193-018)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03-045-099-332) Ұзынқарғалы өзенінің (сол жақ жағалауы)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03-046-196-077) Қаскелең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03-045-093-1037,03-045-099-303)Ұзынқарғалы өзенінің (сол жақ жағалауы)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03-047-277-034 Ақсай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03-044-193-236; 03-044-193-237)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03-044-237-442, 03-044-237-424) Қаратұрық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03-044-023-332 Бесағаш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нөмірлері: 03-051-146-288, 03-044-023-256 Талғар өзенінің (сол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Қырғауылды өзенінің су қорғау аймақтары мен белдеулері (ПК-18 + 877 шегінде ПК-21+00 дейін оң жақ жағалауының кадастрлық нөмірі: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03-047-292-2987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