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92fa" w14:textId="4799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әкімдігінің 2022 жылғы 11 мамырдағы № 178 "Шалқар ауданы бойынша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Шалқар ауданы әкімдігінің 2024 жылғы 24 маусымдағы № 132 қаулысы. Ақтөбе облысының Әділет департаментінде 2024 жылғы 28 маусымда № 8601-04 болып тіркелді</w:t>
      </w:r>
    </w:p>
    <w:p>
      <w:pPr>
        <w:spacing w:after="0"/>
        <w:ind w:left="0"/>
        <w:jc w:val="both"/>
      </w:pPr>
      <w:bookmarkStart w:name="z2" w:id="0"/>
      <w:r>
        <w:rPr>
          <w:rFonts w:ascii="Times New Roman"/>
          <w:b w:val="false"/>
          <w:i w:val="false"/>
          <w:color w:val="000000"/>
          <w:sz w:val="28"/>
        </w:rPr>
        <w:t>
      Шалқар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Шалқар ауданы әкімдігінің 2022 жылғы 11 мамырдағы № 178 "Шалқар ауданы бойынша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28080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әкімдігінің </w:t>
            </w:r>
            <w:r>
              <w:br/>
            </w:r>
            <w:r>
              <w:rPr>
                <w:rFonts w:ascii="Times New Roman"/>
                <w:b w:val="false"/>
                <w:i w:val="false"/>
                <w:color w:val="000000"/>
                <w:sz w:val="20"/>
              </w:rPr>
              <w:t xml:space="preserve">2024 жылғы 24 маусымдағы </w:t>
            </w:r>
            <w:r>
              <w:br/>
            </w:r>
            <w:r>
              <w:rPr>
                <w:rFonts w:ascii="Times New Roman"/>
                <w:b w:val="false"/>
                <w:i w:val="false"/>
                <w:color w:val="000000"/>
                <w:sz w:val="20"/>
              </w:rPr>
              <w:t>№ 132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әкімдігінің </w:t>
            </w:r>
            <w:r>
              <w:br/>
            </w:r>
            <w:r>
              <w:rPr>
                <w:rFonts w:ascii="Times New Roman"/>
                <w:b w:val="false"/>
                <w:i w:val="false"/>
                <w:color w:val="000000"/>
                <w:sz w:val="20"/>
              </w:rPr>
              <w:t xml:space="preserve">2022 жылғы 11 мамырдағы </w:t>
            </w:r>
            <w:r>
              <w:br/>
            </w:r>
            <w:r>
              <w:rPr>
                <w:rFonts w:ascii="Times New Roman"/>
                <w:b w:val="false"/>
                <w:i w:val="false"/>
                <w:color w:val="000000"/>
                <w:sz w:val="20"/>
              </w:rPr>
              <w:t>№ 178 қаулысымен бекітілген</w:t>
            </w:r>
          </w:p>
        </w:tc>
      </w:tr>
    </w:tbl>
    <w:bookmarkStart w:name="z7" w:id="2"/>
    <w:p>
      <w:pPr>
        <w:spacing w:after="0"/>
        <w:ind w:left="0"/>
        <w:jc w:val="left"/>
      </w:pPr>
      <w:r>
        <w:rPr>
          <w:rFonts w:ascii="Times New Roman"/>
          <w:b/>
          <w:i w:val="false"/>
          <w:color w:val="000000"/>
        </w:rPr>
        <w:t xml:space="preserve"> Шалқар ауданы бойынша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2"/>
    <w:bookmarkStart w:name="z8" w:id="3"/>
    <w:p>
      <w:pPr>
        <w:spacing w:after="0"/>
        <w:ind w:left="0"/>
        <w:jc w:val="left"/>
      </w:pPr>
      <w:r>
        <w:rPr>
          <w:rFonts w:ascii="Times New Roman"/>
          <w:b/>
          <w:i w:val="false"/>
          <w:color w:val="000000"/>
        </w:rPr>
        <w:t xml:space="preserve"> 1 - 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Шалқар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10-3 - бабының </w:t>
      </w:r>
      <w:r>
        <w:rPr>
          <w:rFonts w:ascii="Times New Roman"/>
          <w:b w:val="false"/>
          <w:i w:val="false"/>
          <w:color w:val="000000"/>
          <w:sz w:val="28"/>
        </w:rPr>
        <w:t>2 - 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Шалқар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Start w:name="z10" w:id="4"/>
    <w:p>
      <w:pPr>
        <w:spacing w:after="0"/>
        <w:ind w:left="0"/>
        <w:jc w:val="both"/>
      </w:pPr>
      <w:r>
        <w:rPr>
          <w:rFonts w:ascii="Times New Roman"/>
          <w:b w:val="false"/>
          <w:i w:val="false"/>
          <w:color w:val="000000"/>
          <w:sz w:val="28"/>
        </w:rPr>
        <w:t>
      2. Осы Қағидаларда келесі негізгі ұғымдар қолданылады:</w:t>
      </w:r>
    </w:p>
    <w:bookmarkEnd w:id="4"/>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тән бірыңғай белгілер жиынтығы. Сыртқы көркі, сәулеттік стилі, түсі бойынша шешімі, қабаттылығы, әрлеу материалдары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4)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5"/>
    <w:p>
      <w:pPr>
        <w:spacing w:after="0"/>
        <w:ind w:left="0"/>
        <w:jc w:val="left"/>
      </w:pPr>
      <w:r>
        <w:rPr>
          <w:rFonts w:ascii="Times New Roman"/>
          <w:b/>
          <w:i w:val="false"/>
          <w:color w:val="000000"/>
        </w:rPr>
        <w:t xml:space="preserve"> 2 - тарау. Көппәтерлі тұрғын үйлердің қасбеттерін, шатырларын ағымдағы немесе күрделі жөндеу жөніндегі іс-шараларды ұйымдастыру тәртібі</w:t>
      </w:r>
    </w:p>
    <w:bookmarkEnd w:id="5"/>
    <w:bookmarkStart w:name="z12" w:id="6"/>
    <w:p>
      <w:pPr>
        <w:spacing w:after="0"/>
        <w:ind w:left="0"/>
        <w:jc w:val="both"/>
      </w:pPr>
      <w:r>
        <w:rPr>
          <w:rFonts w:ascii="Times New Roman"/>
          <w:b w:val="false"/>
          <w:i w:val="false"/>
          <w:color w:val="000000"/>
          <w:sz w:val="28"/>
        </w:rPr>
        <w:t>
      3. "Шалқар ауданының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6"/>
    <w:bookmarkStart w:name="z13" w:id="7"/>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Шалқар ауданының бірыңғай сәулеттік келбетін әзірлеуді және бекітуді қамтамасыз етеді.</w:t>
      </w:r>
    </w:p>
    <w:bookmarkEnd w:id="7"/>
    <w:bookmarkStart w:name="z14" w:id="8"/>
    <w:p>
      <w:pPr>
        <w:spacing w:after="0"/>
        <w:ind w:left="0"/>
        <w:jc w:val="both"/>
      </w:pPr>
      <w:r>
        <w:rPr>
          <w:rFonts w:ascii="Times New Roman"/>
          <w:b w:val="false"/>
          <w:i w:val="false"/>
          <w:color w:val="000000"/>
          <w:sz w:val="28"/>
        </w:rPr>
        <w:t>
      5. Бөлім мынадай іс-шараларды ұйымдастырады:</w:t>
      </w:r>
    </w:p>
    <w:bookmarkEnd w:id="8"/>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бөлімнің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 шатырын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9"/>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9"/>
    <w:bookmarkStart w:name="z16" w:id="10"/>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қасбетін, шатырын жөндеу жөніндегі жұмыстар жүргізілмейді.</w:t>
      </w:r>
    </w:p>
    <w:bookmarkEnd w:id="10"/>
    <w:bookmarkStart w:name="z17" w:id="11"/>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1"/>
    <w:bookmarkStart w:name="z18" w:id="12"/>
    <w:p>
      <w:pPr>
        <w:spacing w:after="0"/>
        <w:ind w:left="0"/>
        <w:jc w:val="left"/>
      </w:pPr>
      <w:r>
        <w:rPr>
          <w:rFonts w:ascii="Times New Roman"/>
          <w:b/>
          <w:i w:val="false"/>
          <w:color w:val="000000"/>
        </w:rPr>
        <w:t xml:space="preserve"> 3 - тарау. Көппәтерлі тұрғын үйлердің қасбеттерін, шатырларын ағымдағы немесе күрделі жөндеу жөніндегі іс-шараларды жүргізу тәртібі</w:t>
      </w:r>
    </w:p>
    <w:bookmarkEnd w:id="12"/>
    <w:bookmarkStart w:name="z19" w:id="13"/>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Start w:name="z21" w:id="14"/>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4"/>
    <w:bookmarkStart w:name="z22" w:id="1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15"/>
    <w:bookmarkStart w:name="z23" w:id="16"/>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16"/>
    <w:bookmarkStart w:name="z24" w:id="17"/>
    <w:p>
      <w:pPr>
        <w:spacing w:after="0"/>
        <w:ind w:left="0"/>
        <w:jc w:val="left"/>
      </w:pPr>
      <w:r>
        <w:rPr>
          <w:rFonts w:ascii="Times New Roman"/>
          <w:b/>
          <w:i w:val="false"/>
          <w:color w:val="000000"/>
        </w:rPr>
        <w:t xml:space="preserve"> 4 - тарау. Қорытынды қағида</w:t>
      </w:r>
    </w:p>
    <w:bookmarkEnd w:id="17"/>
    <w:bookmarkStart w:name="z25" w:id="18"/>
    <w:p>
      <w:pPr>
        <w:spacing w:after="0"/>
        <w:ind w:left="0"/>
        <w:jc w:val="both"/>
      </w:pPr>
      <w:r>
        <w:rPr>
          <w:rFonts w:ascii="Times New Roman"/>
          <w:b w:val="false"/>
          <w:i w:val="false"/>
          <w:color w:val="000000"/>
          <w:sz w:val="28"/>
        </w:rPr>
        <w:t>
      14. Шалқар ауданына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Қазақстан Республикасының қолданыстағы заңнамасына сәйкес жергілікті бюджет қаражатынан жүзеге асырылады.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