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eabbf" w14:textId="a5eab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Қарғалы аудандық мәслихатының 2016 жылғы 22 желтоқсандағы № 87 "Азаматтық қызметшілер болып табылатын және Қарғалы ауданының ауылдық елді мекендерінде жұмыс істейтін әлеуметтік қамсыздандыру, білім беру, мәдениет, спорт және ветеринария саласындағы мамандарға, жиырма бес пайызға жоғарылатылған лауазымдық айлықақылар мен тарифтік мөлшерлемелерді белгілеу туралы" шешіміне өзгерістер енгізу туралы</w:t>
      </w:r>
    </w:p>
    <w:p>
      <w:pPr>
        <w:spacing w:after="0"/>
        <w:ind w:left="0"/>
        <w:jc w:val="both"/>
      </w:pPr>
      <w:r>
        <w:rPr>
          <w:rFonts w:ascii="Times New Roman"/>
          <w:b w:val="false"/>
          <w:i w:val="false"/>
          <w:color w:val="000000"/>
          <w:sz w:val="28"/>
        </w:rPr>
        <w:t>Ақтөбе облысы Қарғалы аудандық мәслихатының 2024 жылғы 26 маусымдағы № 188 шешімі. Ақтөбе облысының Әділет департаментінде 2024 жылғы 1 шілдеде № 8603-04 болып тіркелді</w:t>
      </w:r>
    </w:p>
    <w:p>
      <w:pPr>
        <w:spacing w:after="0"/>
        <w:ind w:left="0"/>
        <w:jc w:val="both"/>
      </w:pPr>
      <w:bookmarkStart w:name="z2" w:id="0"/>
      <w:r>
        <w:rPr>
          <w:rFonts w:ascii="Times New Roman"/>
          <w:b w:val="false"/>
          <w:i w:val="false"/>
          <w:color w:val="000000"/>
          <w:sz w:val="28"/>
        </w:rPr>
        <w:t>
      ШЕШІМ ҚАБЫЛДАДЫ: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Қарғалы аудандық мәслихатының 2016 жылғы 22 желтоқсандағы "Азаматтық қызметшілер болып табылатын және Қарғалы ауданының ауылдық елді мекендерінде жұмыс істейтін әлеуметтік қамсыздандыру, білім беру, мәдениет, спорт және ветеринария саласындағы мамандарға, жиырма бес пайызға жоғарылатылған лауазымдық айлықақылар мен тарифтік мөлшерлемелерді белгілеу туралы" (Нормативтік құқықтық актілерді мемлекеттік тіркеу тізілімінде № 5215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мен </w:t>
      </w:r>
      <w:r>
        <w:rPr>
          <w:rFonts w:ascii="Times New Roman"/>
          <w:b w:val="false"/>
          <w:i w:val="false"/>
          <w:color w:val="000000"/>
          <w:sz w:val="28"/>
        </w:rPr>
        <w:t>1 тармағы</w:t>
      </w:r>
      <w:r>
        <w:rPr>
          <w:rFonts w:ascii="Times New Roman"/>
          <w:b w:val="false"/>
          <w:i w:val="false"/>
          <w:color w:val="000000"/>
          <w:sz w:val="28"/>
        </w:rPr>
        <w:t xml:space="preserve"> келесідей жаңа редакцияда жазылсын:</w:t>
      </w:r>
    </w:p>
    <w:p>
      <w:pPr>
        <w:spacing w:after="0"/>
        <w:ind w:left="0"/>
        <w:jc w:val="both"/>
      </w:pPr>
      <w:r>
        <w:rPr>
          <w:rFonts w:ascii="Times New Roman"/>
          <w:b w:val="false"/>
          <w:i w:val="false"/>
          <w:color w:val="000000"/>
          <w:sz w:val="28"/>
        </w:rPr>
        <w:t>
      "Азаматтық қызметші болып табылатын және Қарғалы ауданының ауылдық елді мекендерінде жұмыс істейтін әлеуметтік қамсыздандыру және мәдениет саласындағы мамандарға, жиырма бес пайызға жоғарылатылған лауазымдық айлықақылар мен тарифтік мөлшерлемелер белгілеу туралы".</w:t>
      </w:r>
    </w:p>
    <w:bookmarkStart w:name="z5" w:id="1"/>
    <w:p>
      <w:pPr>
        <w:spacing w:after="0"/>
        <w:ind w:left="0"/>
        <w:jc w:val="both"/>
      </w:pPr>
      <w:r>
        <w:rPr>
          <w:rFonts w:ascii="Times New Roman"/>
          <w:b w:val="false"/>
          <w:i w:val="false"/>
          <w:color w:val="000000"/>
          <w:sz w:val="28"/>
        </w:rPr>
        <w:t>
      "1. Азаматтық қызметші болып табылатын және Қарғалы ауданының ауылдық елді мекендерінде жұмыс істейтін әлеуметтік қамсыздандыру және мәдениет саласындағы мамандарға, сондай-ақ жергiлiктi бюджеттен қаржыландырылатын мемлекеттік ұйымдарда жұмыс істейтін аталған мамандарға қызметтің осы түрлерімен қалалық жағдайда айналысатын мамандардың мөлшерлемелерімен салыстырғанда жиырма бес пайызға жоғарылатылған лауазымдық айлықақылар мен тарифтік мөлшерлемелер белгіленсін.".</w:t>
      </w:r>
    </w:p>
    <w:bookmarkEnd w:id="1"/>
    <w:bookmarkStart w:name="z6"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Қарғалы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Аманжолов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