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816" w14:textId="5f9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16 қыркүйектегі № 501 "Қарғалы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9 ақпандағы № 129 шешімі. Ақтөбе облысының Әділет департаментінде 2024 жылғы 13 ақпанда № 8500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Қарғалы аудандық мәслихатының 2020 жылғы 16 қыркүйектегі № 501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7487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