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eeae" w14:textId="bc4ee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тұрғын үй көмегiн көрсетудің мөлшерін және тәртібін айқындау туралы</w:t>
      </w:r>
    </w:p>
    <w:p>
      <w:pPr>
        <w:spacing w:after="0"/>
        <w:ind w:left="0"/>
        <w:jc w:val="both"/>
      </w:pPr>
      <w:r>
        <w:rPr>
          <w:rFonts w:ascii="Times New Roman"/>
          <w:b w:val="false"/>
          <w:i w:val="false"/>
          <w:color w:val="000000"/>
          <w:sz w:val="28"/>
        </w:rPr>
        <w:t>Ақтөбе облысы Алға аудандық мәслихатының 2024 жылғы 28 наурыздағы № 137 шешімі. Ақтөбе облысының Әділет департаментінде 2024 жылғы 8 сәуірдегі № 8561-04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ауданында тұрғын үй көмегiн көрсетудің мөлшері және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Алға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28 наурыздағы </w:t>
            </w:r>
            <w:r>
              <w:br/>
            </w:r>
            <w:r>
              <w:rPr>
                <w:rFonts w:ascii="Times New Roman"/>
                <w:b w:val="false"/>
                <w:i w:val="false"/>
                <w:color w:val="000000"/>
                <w:sz w:val="20"/>
              </w:rPr>
              <w:t>№ 137 шешіміне 1 қосымша</w:t>
            </w:r>
          </w:p>
        </w:tc>
      </w:tr>
    </w:tbl>
    <w:bookmarkStart w:name="z7" w:id="4"/>
    <w:p>
      <w:pPr>
        <w:spacing w:after="0"/>
        <w:ind w:left="0"/>
        <w:jc w:val="left"/>
      </w:pPr>
      <w:r>
        <w:rPr>
          <w:rFonts w:ascii="Times New Roman"/>
          <w:b/>
          <w:i w:val="false"/>
          <w:color w:val="000000"/>
        </w:rPr>
        <w:t xml:space="preserve"> Алға ауданында тұрғын үй көмегiн көрсетудің мөлшері және тәртібі</w:t>
      </w:r>
    </w:p>
    <w:bookmarkEnd w:id="4"/>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Алға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 Тұрғын үй көмегін тағайындау "Алға аудандық жұмыспен қамту және әлеуметтік бағдарламалар бөлімі" мемлекеттік мекемесімен (бұдан әрі – уәкілетті орган) жүзеге асырылады.</w:t>
      </w:r>
    </w:p>
    <w:bookmarkStart w:name="z9"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both"/>
      </w:pPr>
      <w:r>
        <w:rPr>
          <w:rFonts w:ascii="Times New Roman"/>
          <w:b w:val="false"/>
          <w:i w:val="false"/>
          <w:color w:val="000000"/>
          <w:sz w:val="28"/>
        </w:rPr>
        <w:t>
      Тұрғын үй көмегін тағайындау кезінде бір адамға кемінде 15 (он бес) шаршы метр және көп дегенде 18 (он сегіз) шаршы метр пайдалы алаңды, жалғыз тұратын азаматтар үшін, кемiнде бiр бөлмелi пәтер мөлшерінде немесе жатақханадан бөлме мөлшерінде аудан нормасы қабылданады.</w:t>
      </w:r>
    </w:p>
    <w:p>
      <w:pPr>
        <w:spacing w:after="0"/>
        <w:ind w:left="0"/>
        <w:jc w:val="both"/>
      </w:pPr>
      <w:r>
        <w:rPr>
          <w:rFonts w:ascii="Times New Roman"/>
          <w:b w:val="false"/>
          <w:i w:val="false"/>
          <w:color w:val="000000"/>
          <w:sz w:val="28"/>
        </w:rPr>
        <w:t>
      -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 газ пайдалану нормалары - ай сайын әр адамға тариф бойынша;</w:t>
      </w:r>
    </w:p>
    <w:p>
      <w:pPr>
        <w:spacing w:after="0"/>
        <w:ind w:left="0"/>
        <w:jc w:val="both"/>
      </w:pPr>
      <w:r>
        <w:rPr>
          <w:rFonts w:ascii="Times New Roman"/>
          <w:b w:val="false"/>
          <w:i w:val="false"/>
          <w:color w:val="000000"/>
          <w:sz w:val="28"/>
        </w:rPr>
        <w:t>
      - мемлекеттік тұрғын үй қорындағы тұрғын үйді күтіп -ұстау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 кондоминиум объектісінің ортақ мүлкін күтіп-ұстауға:</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 жылу 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 тұрмыстық қалдықтарды шығару-ай сайын әр адамға тариф бойынша;</w:t>
      </w:r>
    </w:p>
    <w:p>
      <w:pPr>
        <w:spacing w:after="0"/>
        <w:ind w:left="0"/>
        <w:jc w:val="both"/>
      </w:pPr>
      <w:r>
        <w:rPr>
          <w:rFonts w:ascii="Times New Roman"/>
          <w:b w:val="false"/>
          <w:i w:val="false"/>
          <w:color w:val="000000"/>
          <w:sz w:val="28"/>
        </w:rPr>
        <w:t>
      - кәріз қызметтері-ай сайын әр адамға тариф бойынша;</w:t>
      </w:r>
    </w:p>
    <w:p>
      <w:pPr>
        <w:spacing w:after="0"/>
        <w:ind w:left="0"/>
        <w:jc w:val="both"/>
      </w:pPr>
      <w:r>
        <w:rPr>
          <w:rFonts w:ascii="Times New Roman"/>
          <w:b w:val="false"/>
          <w:i w:val="false"/>
          <w:color w:val="000000"/>
          <w:sz w:val="28"/>
        </w:rPr>
        <w:t>
      - сумен жабдықтау қызметтері-ай сайын әр адамға тариф бойынша;</w:t>
      </w:r>
    </w:p>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bookmarkStart w:name="z10" w:id="7"/>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3 тарауымен (Нормативтік құқықтық актілерді мемлекеттік тіркеу тізілімінде № 33763 болып тіркелген) (бұдан әрі – Қағидалар) айқындалатын тәртіппен тұрғын үй көмегін алуға өтініш білдірген тоқсанның алдындағы тоқсан үшін уәкілетті орган есептейді.</w:t>
      </w:r>
    </w:p>
    <w:bookmarkEnd w:id="7"/>
    <w:bookmarkStart w:name="z11" w:id="8"/>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жүгінеді.</w:t>
      </w:r>
    </w:p>
    <w:bookmarkEnd w:id="8"/>
    <w:p>
      <w:pPr>
        <w:spacing w:after="0"/>
        <w:ind w:left="0"/>
        <w:jc w:val="both"/>
      </w:pPr>
      <w:r>
        <w:rPr>
          <w:rFonts w:ascii="Times New Roman"/>
          <w:b w:val="false"/>
          <w:i w:val="false"/>
          <w:color w:val="000000"/>
          <w:sz w:val="28"/>
        </w:rPr>
        <w:t>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1-қосымшаға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1) Қағидаларға 1 – қосымшаға сәйкес нысан бойынша өтініш;</w:t>
      </w:r>
    </w:p>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2" w:id="9"/>
    <w:p>
      <w:pPr>
        <w:spacing w:after="0"/>
        <w:ind w:left="0"/>
        <w:jc w:val="both"/>
      </w:pPr>
      <w:r>
        <w:rPr>
          <w:rFonts w:ascii="Times New Roman"/>
          <w:b w:val="false"/>
          <w:i w:val="false"/>
          <w:color w:val="000000"/>
          <w:sz w:val="28"/>
        </w:rPr>
        <w:t>
      5. Тұрғын үй көмегін тағайындау көрсетуге қойылатын негізгі талаптардың тізбесі Қағидаларға 2-қосымшада көрсетілген.</w:t>
      </w:r>
    </w:p>
    <w:bookmarkEnd w:id="9"/>
    <w:bookmarkStart w:name="z13" w:id="10"/>
    <w:p>
      <w:pPr>
        <w:spacing w:after="0"/>
        <w:ind w:left="0"/>
        <w:jc w:val="both"/>
      </w:pPr>
      <w:r>
        <w:rPr>
          <w:rFonts w:ascii="Times New Roman"/>
          <w:b w:val="false"/>
          <w:i w:val="false"/>
          <w:color w:val="000000"/>
          <w:sz w:val="28"/>
        </w:rPr>
        <w:t>
      6. Осы Алға ауданында тұрғын үй көмегін көрсету мөлшерін және тәртібінің 4 тармағында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10"/>
    <w:bookmarkStart w:name="z14" w:id="11"/>
    <w:p>
      <w:pPr>
        <w:spacing w:after="0"/>
        <w:ind w:left="0"/>
        <w:jc w:val="both"/>
      </w:pPr>
      <w:r>
        <w:rPr>
          <w:rFonts w:ascii="Times New Roman"/>
          <w:b w:val="false"/>
          <w:i w:val="false"/>
          <w:color w:val="000000"/>
          <w:sz w:val="28"/>
        </w:rPr>
        <w:t>
      7. Аз қамтылған отбасы (азамат) (немесе нотариалды куәландырған сенімхат бойынша оның өкілі) қайта өтініш берген кезде осы Алға ауданында тұрғын үй көмегін көрсету мөлшері және тәртібінің 10 тармағында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1"/>
    <w:bookmarkStart w:name="z15" w:id="12"/>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Алға аудандық мәслихатының 05.06.2025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xml:space="preserve">
      10.Уәкілетті орган тұрғын үй көмегін көрсетуден келесі негіздер бойынша бас тартады: </w:t>
      </w:r>
    </w:p>
    <w:bookmarkEnd w:id="13"/>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анықталғанда;</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w:t>
      </w:r>
    </w:p>
    <w:bookmarkStart w:name="z18" w:id="14"/>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4"/>
    <w:bookmarkStart w:name="z19" w:id="15"/>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bookmarkStart w:name="z20" w:id="16"/>
    <w:p>
      <w:pPr>
        <w:spacing w:after="0"/>
        <w:ind w:left="0"/>
        <w:jc w:val="both"/>
      </w:pPr>
      <w:r>
        <w:rPr>
          <w:rFonts w:ascii="Times New Roman"/>
          <w:b w:val="false"/>
          <w:i w:val="false"/>
          <w:color w:val="000000"/>
          <w:sz w:val="28"/>
        </w:rPr>
        <w:t>
      13. Төлем тұрғын үй көмегін тағайындау туралы шешім қабылданғаннан кейін, келесі айдың 10 (оны) күніне дейін жүргізіледі.</w:t>
      </w:r>
    </w:p>
    <w:bookmarkEnd w:id="16"/>
    <w:bookmarkStart w:name="z21" w:id="17"/>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91-бабының 4-тармағына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2-тармағына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8"/>
    <w:p>
      <w:pPr>
        <w:spacing w:after="0"/>
        <w:ind w:left="0"/>
        <w:jc w:val="both"/>
      </w:pPr>
      <w:r>
        <w:rPr>
          <w:rFonts w:ascii="Times New Roman"/>
          <w:b w:val="false"/>
          <w:i w:val="false"/>
          <w:color w:val="000000"/>
          <w:sz w:val="28"/>
        </w:rPr>
        <w:t>
      15. Осы Алға ауданында тұрғын үй көмегін көрсету мөлшері және тәртібімен реттелмеген қатынастар Қазақстан Республикасының қолданыстағы заңнамасына сәйкес реттеледі.</w:t>
      </w:r>
    </w:p>
    <w:bookmarkEnd w:id="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28 наурыздағы </w:t>
            </w:r>
            <w:r>
              <w:br/>
            </w:r>
            <w:r>
              <w:rPr>
                <w:rFonts w:ascii="Times New Roman"/>
                <w:b w:val="false"/>
                <w:i w:val="false"/>
                <w:color w:val="000000"/>
                <w:sz w:val="20"/>
              </w:rPr>
              <w:t>№ 137 шешіміне 2 қосымша</w:t>
            </w:r>
          </w:p>
        </w:tc>
      </w:tr>
    </w:tbl>
    <w:p>
      <w:pPr>
        <w:spacing w:after="0"/>
        <w:ind w:left="0"/>
        <w:jc w:val="left"/>
      </w:pPr>
      <w:r>
        <w:rPr>
          <w:rFonts w:ascii="Times New Roman"/>
          <w:b/>
          <w:i w:val="false"/>
          <w:color w:val="000000"/>
        </w:rPr>
        <w:t xml:space="preserve"> Алға аудандық мәслихатының күші жойылды деп танылған кейбір шешімдерінің тізбесі</w:t>
      </w:r>
    </w:p>
    <w:bookmarkStart w:name="z24" w:id="19"/>
    <w:p>
      <w:pPr>
        <w:spacing w:after="0"/>
        <w:ind w:left="0"/>
        <w:jc w:val="both"/>
      </w:pPr>
      <w:r>
        <w:rPr>
          <w:rFonts w:ascii="Times New Roman"/>
          <w:b w:val="false"/>
          <w:i w:val="false"/>
          <w:color w:val="000000"/>
          <w:sz w:val="28"/>
        </w:rPr>
        <w:t xml:space="preserve">
      1. Алға аудандық мәслихатының 2017 жылғы 26 қыркүйектегі № 116 "Алға ауданында тұрғын үй көмегін көрсету мөлшерін және тәртібін айқындау туралы" (нормативтік құқықтық актілерді мемлекеттік тіркеу Тізілімінде № 5676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9"/>
    <w:bookmarkStart w:name="z25" w:id="20"/>
    <w:p>
      <w:pPr>
        <w:spacing w:after="0"/>
        <w:ind w:left="0"/>
        <w:jc w:val="both"/>
      </w:pPr>
      <w:r>
        <w:rPr>
          <w:rFonts w:ascii="Times New Roman"/>
          <w:b w:val="false"/>
          <w:i w:val="false"/>
          <w:color w:val="000000"/>
          <w:sz w:val="28"/>
        </w:rPr>
        <w:t xml:space="preserve">
      2. Алға аудандық мәслихатының 2018 жылғы 27 тамыздағы № 189 "Алға аудандық мәслихатының 2017 жылғы 26 қыркүйектегі № 116 "Алға ауданында тұрғын үй көмегін көрсету мөлшерін және тәртібін айқындау туралы" шешіміне толықтырулар енгізу туралы" (нормативтік құқықтық актілерді мемлекеттік тіркеу Тізілімінде № 3-3-181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3. Алға аудандық мәслихатының 2019 жылғы 15 қазандағы № 302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6416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xml:space="preserve">
      4. Алға аудандық мәслихатының 2020 жылғы 26 тамыздағы № 405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7370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xml:space="preserve">
      5. Алға аудандық мәслихатының 2020 жылғы 9 желтоқсандағы № 452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мен толықтыру енгізу туралы" (нормативтік құқықтық актілерді мемлекеттік тіркеу Тізілімінде № 7790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Алға аудандық мәслихатының 2021 жылғы 31 наурыздағы № 23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8235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Алға аудандық мәслихатының 2023 жылғы 21 маусымдағы № 40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өзгерістер енгізу туралы" (норма</w:t>
      </w:r>
      <w:r>
        <w:rPr>
          <w:rFonts w:ascii="Times New Roman"/>
          <w:b w:val="false"/>
          <w:i w:val="false"/>
          <w:color w:val="000000"/>
          <w:sz w:val="28"/>
        </w:rPr>
        <w:t xml:space="preserve">тивтік құқықтық актілерді мемлекеттік тіркеу Тізілімінде № 8372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5"/>
    <w:bookmarkStart w:name="z36"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Алға аудандық мәслихатының 2023 жылғы 16 қарашадағы № 77 "Алға аудандық мәслихатының 2017 жылғы 26 қыркүйектегі № 116 "Алға ауданында тұрғын үй көмегін көрсету мөлшерін және тәртібін айқындау туралы" шешіміне өзгеріс енгізу туралы" (нормативтік құқықтық актілерді мемлекеттік тіркеу Тізілімінде № 8446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