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6de0" w14:textId="e096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Ауғанстан Демократиялық Республикасынан Кеңес әскерлерінің шектеулі контингентін шығаруының 35-жылдығына орай Алға ауданының мұқтаж азаматтарының санаттарына қосымша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2024 жылғы 7 ақпандағы № 126 шешімі. Ақтөбе облысының Әділет департаментінде 2024 жылғы 12 ақпанда № 8498 болып тіркелді. Күші жойылды - Ақтөбе облысы Алға аудандық мәслихатының 2024 жылғы 28 наурыздағы № 138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28.03.2024 </w:t>
      </w:r>
      <w:r>
        <w:rPr>
          <w:rFonts w:ascii="Times New Roman"/>
          <w:b w:val="false"/>
          <w:i w:val="false"/>
          <w:color w:val="ff0000"/>
          <w:sz w:val="28"/>
        </w:rPr>
        <w:t>№ 138</w:t>
      </w:r>
      <w:r>
        <w:rPr>
          <w:rFonts w:ascii="Times New Roman"/>
          <w:b w:val="false"/>
          <w:i w:val="false"/>
          <w:color w:val="ff0000"/>
          <w:sz w:val="28"/>
        </w:rPr>
        <w:t xml:space="preserve"> шешімімен (алғашқы ресми жарияланған күнінен кейін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 баптарына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шығаруының 35-жылдығына (15 ақпан 2024 жыл) орай Алға ауданында тiркелген және тұрақты тұратын келесі санаттағы азаматтарға 50 (елу) мың теңге мөлшерінде қосымша әлеуметтік көмек көрсетілсін:</w:t>
      </w:r>
    </w:p>
    <w:bookmarkEnd w:id="1"/>
    <w:p>
      <w:pPr>
        <w:spacing w:after="0"/>
        <w:ind w:left="0"/>
        <w:jc w:val="both"/>
      </w:pPr>
      <w:r>
        <w:rPr>
          <w:rFonts w:ascii="Times New Roman"/>
          <w:b w:val="false"/>
          <w:i w:val="false"/>
          <w:color w:val="000000"/>
          <w:sz w:val="28"/>
        </w:rPr>
        <w:t>
      1)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2)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3) бұрынғы Кеңестік Социалистік Республикалар Одағының (бұдан әрі- КСР Одағы)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4)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5) бұрынғы КСР Одағын қорғау кезінде жаралануы, контузия алуы, мертігуі салдарынан немесе майданда болуына байланысты, сондай-ақ Ауғанстанда әскери қызметін өткеру кезінде ауруға шалдығуы салдарынан мүгедектік белгіленген әскери қызметшілер;</w:t>
      </w:r>
    </w:p>
    <w:p>
      <w:pPr>
        <w:spacing w:after="0"/>
        <w:ind w:left="0"/>
        <w:jc w:val="both"/>
      </w:pPr>
      <w:r>
        <w:rPr>
          <w:rFonts w:ascii="Times New Roman"/>
          <w:b w:val="false"/>
          <w:i w:val="false"/>
          <w:color w:val="000000"/>
          <w:sz w:val="28"/>
        </w:rPr>
        <w:t>
      6)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7) 1979 жылғы 1 желтоқсан – 1989 жылғы желтоқсан аралығындағы кезеңде Ауғанстанға жұмысқа жiберiлген жұмысшылар мен қызметшiлер.</w:t>
      </w:r>
    </w:p>
    <w:bookmarkStart w:name="z4" w:id="2"/>
    <w:p>
      <w:pPr>
        <w:spacing w:after="0"/>
        <w:ind w:left="0"/>
        <w:jc w:val="both"/>
      </w:pPr>
      <w:r>
        <w:rPr>
          <w:rFonts w:ascii="Times New Roman"/>
          <w:b w:val="false"/>
          <w:i w:val="false"/>
          <w:color w:val="000000"/>
          <w:sz w:val="28"/>
        </w:rPr>
        <w:t>
      2. Әлеуметтік көмек "Алға аудандық жұмыспен қамту және әлеуметтік бағдарламалар бөлімі" мемлекеттік мекемесімен алушылардан өтініштер талап етілмей "Азаматтарға арналған үкімет" Мемлекеттік корпорациясы" коммерциялық емес акционерлік қоғамының Ақтөбе облысы бойынша бойынша филиалының тізімдеріне сәйкес көрсетіледі.</w:t>
      </w:r>
    </w:p>
    <w:bookmarkEnd w:id="2"/>
    <w:bookmarkStart w:name="z5" w:id="3"/>
    <w:p>
      <w:pPr>
        <w:spacing w:after="0"/>
        <w:ind w:left="0"/>
        <w:jc w:val="both"/>
      </w:pPr>
      <w:r>
        <w:rPr>
          <w:rFonts w:ascii="Times New Roman"/>
          <w:b w:val="false"/>
          <w:i w:val="false"/>
          <w:color w:val="000000"/>
          <w:sz w:val="28"/>
        </w:rPr>
        <w:t>
      3. Алға ауданының жергілікті бюджеті қаржыландыру көзі болып табылады.</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