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7f4671" w14:textId="d7f467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Ақтөбе қаласында тұрғын үй көмегін көрсетудің мөлшері мен қағидаларын бекіту туралы</w:t>
      </w:r>
    </w:p>
    <w:p>
      <w:pPr>
        <w:spacing w:after="0"/>
        <w:ind w:left="0"/>
        <w:jc w:val="both"/>
      </w:pPr>
      <w:r>
        <w:rPr>
          <w:rFonts w:ascii="Times New Roman"/>
          <w:b w:val="false"/>
          <w:i w:val="false"/>
          <w:color w:val="000000"/>
          <w:sz w:val="28"/>
        </w:rPr>
        <w:t>Ақтөбе облысы Ақтөбе қалалық мәслихатының 2024 жылғы 30 мамырдағы № 172 шешімі. Ақтөбе облысының Әділет департаментінде 2024 жылғы 4 маусымда № 8588-04 болып тіркелді</w:t>
      </w:r>
    </w:p>
    <w:p>
      <w:pPr>
        <w:spacing w:after="0"/>
        <w:ind w:left="0"/>
        <w:jc w:val="both"/>
      </w:pPr>
      <w:r>
        <w:rPr>
          <w:rFonts w:ascii="Times New Roman"/>
          <w:b w:val="false"/>
          <w:i w:val="false"/>
          <w:color w:val="ff0000"/>
          <w:sz w:val="28"/>
        </w:rPr>
        <w:t xml:space="preserve">
      Ескерту. Шешімнің тақырыбы жаңа редакцияда - Ақтөбе облысы Ақтөбе қалалық мәслихатының 18.11.2025 </w:t>
      </w:r>
      <w:r>
        <w:rPr>
          <w:rFonts w:ascii="Times New Roman"/>
          <w:b w:val="false"/>
          <w:i w:val="false"/>
          <w:color w:val="ff0000"/>
          <w:sz w:val="28"/>
        </w:rPr>
        <w:t>№ 358</w:t>
      </w:r>
      <w:r>
        <w:rPr>
          <w:rFonts w:ascii="Times New Roman"/>
          <w:b w:val="false"/>
          <w:i w:val="false"/>
          <w:color w:val="ff0000"/>
          <w:sz w:val="28"/>
        </w:rPr>
        <w:t xml:space="preserve"> шешімімен (алғашқы ресми жарияланған күнінен бастап қолданысқа енгізіледі).</w:t>
      </w:r>
    </w:p>
    <w:bookmarkStart w:name="z2" w:id="0"/>
    <w:p>
      <w:pPr>
        <w:spacing w:after="0"/>
        <w:ind w:left="0"/>
        <w:jc w:val="both"/>
      </w:pPr>
      <w:r>
        <w:rPr>
          <w:rFonts w:ascii="Times New Roman"/>
          <w:b w:val="false"/>
          <w:i w:val="false"/>
          <w:color w:val="000000"/>
          <w:sz w:val="28"/>
        </w:rPr>
        <w:t xml:space="preserve">
      Қазақстан Республикасының "Қазақстан Республикасындағы жергілікті мемлекеттік басқару және өзін–өзі басқару туралы" Заңының </w:t>
      </w:r>
      <w:r>
        <w:rPr>
          <w:rFonts w:ascii="Times New Roman"/>
          <w:b w:val="false"/>
          <w:i w:val="false"/>
          <w:color w:val="000000"/>
          <w:sz w:val="28"/>
        </w:rPr>
        <w:t>6-бабына</w:t>
      </w:r>
      <w:r>
        <w:rPr>
          <w:rFonts w:ascii="Times New Roman"/>
          <w:b w:val="false"/>
          <w:i w:val="false"/>
          <w:color w:val="000000"/>
          <w:sz w:val="28"/>
        </w:rPr>
        <w:t xml:space="preserve">, Қазақстан Республикасының "Тұрғын үй қатынастары туралы" Заңының 97-бабының </w:t>
      </w:r>
      <w:r>
        <w:rPr>
          <w:rFonts w:ascii="Times New Roman"/>
          <w:b w:val="false"/>
          <w:i w:val="false"/>
          <w:color w:val="000000"/>
          <w:sz w:val="28"/>
        </w:rPr>
        <w:t>5-тармағына</w:t>
      </w:r>
      <w:r>
        <w:rPr>
          <w:rFonts w:ascii="Times New Roman"/>
          <w:b w:val="false"/>
          <w:i w:val="false"/>
          <w:color w:val="000000"/>
          <w:sz w:val="28"/>
        </w:rPr>
        <w:t xml:space="preserve"> және Қазақстан Республикасы Өнеркәсіп және құрылыс министрінің 2023 жылғы 8 желтоқсандағы № 117 "Тұрғын үй көмегін беру қағидаларын бекіту туралы" (Нормативтік құқықтық актілерді мемлекеттік тіркеу тізілімінде № 33763 болып тіркелген) </w:t>
      </w:r>
      <w:r>
        <w:rPr>
          <w:rFonts w:ascii="Times New Roman"/>
          <w:b w:val="false"/>
          <w:i w:val="false"/>
          <w:color w:val="000000"/>
          <w:sz w:val="28"/>
        </w:rPr>
        <w:t>бұйрығына</w:t>
      </w:r>
      <w:r>
        <w:rPr>
          <w:rFonts w:ascii="Times New Roman"/>
          <w:b w:val="false"/>
          <w:i w:val="false"/>
          <w:color w:val="000000"/>
          <w:sz w:val="28"/>
        </w:rPr>
        <w:t xml:space="preserve"> сәйкес, Ақтөбе қалалық мәслихаты ШЕШІМ ҚАБЫЛДАДЫ:</w:t>
      </w:r>
    </w:p>
    <w:bookmarkEnd w:id="0"/>
    <w:bookmarkStart w:name="z3" w:id="1"/>
    <w:p>
      <w:pPr>
        <w:spacing w:after="0"/>
        <w:ind w:left="0"/>
        <w:jc w:val="both"/>
      </w:pPr>
      <w:r>
        <w:rPr>
          <w:rFonts w:ascii="Times New Roman"/>
          <w:b w:val="false"/>
          <w:i w:val="false"/>
          <w:color w:val="000000"/>
          <w:sz w:val="28"/>
        </w:rPr>
        <w:t xml:space="preserve">
      1. Осы шешімнің </w:t>
      </w:r>
      <w:r>
        <w:rPr>
          <w:rFonts w:ascii="Times New Roman"/>
          <w:b w:val="false"/>
          <w:i w:val="false"/>
          <w:color w:val="000000"/>
          <w:sz w:val="28"/>
        </w:rPr>
        <w:t>1- қосымшасына</w:t>
      </w:r>
      <w:r>
        <w:rPr>
          <w:rFonts w:ascii="Times New Roman"/>
          <w:b w:val="false"/>
          <w:i w:val="false"/>
          <w:color w:val="000000"/>
          <w:sz w:val="28"/>
        </w:rPr>
        <w:t xml:space="preserve"> сәйкес тұрғын үй көмегін көрсетудің мөлшері мен қағидалары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 тармақ жаңа редакцияда - Ақтөбе облысы Ақтөбе қалалық мәслихатының 18.11.2025 </w:t>
      </w:r>
      <w:r>
        <w:rPr>
          <w:rFonts w:ascii="Times New Roman"/>
          <w:b w:val="false"/>
          <w:i w:val="false"/>
          <w:color w:val="000000"/>
          <w:sz w:val="28"/>
        </w:rPr>
        <w:t>№ 358</w:t>
      </w:r>
      <w:r>
        <w:rPr>
          <w:rFonts w:ascii="Times New Roman"/>
          <w:b w:val="false"/>
          <w:i w:val="false"/>
          <w:color w:val="ff0000"/>
          <w:sz w:val="28"/>
        </w:rPr>
        <w:t xml:space="preserve"> шешімімен (алғашқы ресми жарияланған күнінен бастап қолданысқа енгізіледі).</w:t>
      </w:r>
      <w:r>
        <w:br/>
      </w:r>
      <w:r>
        <w:rPr>
          <w:rFonts w:ascii="Times New Roman"/>
          <w:b w:val="false"/>
          <w:i w:val="false"/>
          <w:color w:val="000000"/>
          <w:sz w:val="28"/>
        </w:rPr>
        <w:t>
</w:t>
      </w:r>
    </w:p>
    <w:bookmarkStart w:name="z4" w:id="2"/>
    <w:p>
      <w:pPr>
        <w:spacing w:after="0"/>
        <w:ind w:left="0"/>
        <w:jc w:val="both"/>
      </w:pPr>
      <w:r>
        <w:rPr>
          <w:rFonts w:ascii="Times New Roman"/>
          <w:b w:val="false"/>
          <w:i w:val="false"/>
          <w:color w:val="000000"/>
          <w:sz w:val="28"/>
        </w:rPr>
        <w:t xml:space="preserve">
      2. Осы шешімнің </w:t>
      </w:r>
      <w:r>
        <w:rPr>
          <w:rFonts w:ascii="Times New Roman"/>
          <w:b w:val="false"/>
          <w:i w:val="false"/>
          <w:color w:val="000000"/>
          <w:sz w:val="28"/>
        </w:rPr>
        <w:t>2–қосымшасына</w:t>
      </w:r>
      <w:r>
        <w:rPr>
          <w:rFonts w:ascii="Times New Roman"/>
          <w:b w:val="false"/>
          <w:i w:val="false"/>
          <w:color w:val="000000"/>
          <w:sz w:val="28"/>
        </w:rPr>
        <w:t xml:space="preserve"> сәйкес Ақтөбе қалалық мәслихатының кейбір шешімдерінің күші жойылды деп танылсын.</w:t>
      </w:r>
    </w:p>
    <w:bookmarkEnd w:id="2"/>
    <w:bookmarkStart w:name="z5" w:id="3"/>
    <w:p>
      <w:pPr>
        <w:spacing w:after="0"/>
        <w:ind w:left="0"/>
        <w:jc w:val="both"/>
      </w:pPr>
      <w:r>
        <w:rPr>
          <w:rFonts w:ascii="Times New Roman"/>
          <w:b w:val="false"/>
          <w:i w:val="false"/>
          <w:color w:val="000000"/>
          <w:sz w:val="28"/>
        </w:rPr>
        <w:t>
      3. Осы шешім оның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Ақтөбе қалалық </w:t>
            </w:r>
          </w:p>
          <w:p>
            <w:pPr>
              <w:spacing w:after="20"/>
              <w:ind w:left="20"/>
              <w:jc w:val="both"/>
            </w:pPr>
          </w:p>
          <w:p>
            <w:pPr>
              <w:spacing w:after="20"/>
              <w:ind w:left="20"/>
              <w:jc w:val="both"/>
            </w:pPr>
            <w:r>
              <w:rPr>
                <w:rFonts w:ascii="Times New Roman"/>
                <w:b w:val="false"/>
                <w:i/>
                <w:color w:val="000000"/>
                <w:sz w:val="20"/>
              </w:rPr>
              <w:t xml:space="preserve">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Даржанова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Ақтөбе қалалық мәслихатының </w:t>
            </w:r>
            <w:r>
              <w:br/>
            </w:r>
            <w:r>
              <w:rPr>
                <w:rFonts w:ascii="Times New Roman"/>
                <w:b w:val="false"/>
                <w:i w:val="false"/>
                <w:color w:val="000000"/>
                <w:sz w:val="20"/>
              </w:rPr>
              <w:t xml:space="preserve">2024 жылғы 30 мамырдағы </w:t>
            </w:r>
            <w:r>
              <w:br/>
            </w:r>
            <w:r>
              <w:rPr>
                <w:rFonts w:ascii="Times New Roman"/>
                <w:b w:val="false"/>
                <w:i w:val="false"/>
                <w:color w:val="000000"/>
                <w:sz w:val="20"/>
              </w:rPr>
              <w:t>№ 172 шешімімен бекітілген</w:t>
            </w:r>
          </w:p>
        </w:tc>
      </w:tr>
    </w:tbl>
    <w:bookmarkStart w:name="z10" w:id="4"/>
    <w:p>
      <w:pPr>
        <w:spacing w:after="0"/>
        <w:ind w:left="0"/>
        <w:jc w:val="left"/>
      </w:pPr>
      <w:r>
        <w:rPr>
          <w:rFonts w:ascii="Times New Roman"/>
          <w:b/>
          <w:i w:val="false"/>
          <w:color w:val="000000"/>
        </w:rPr>
        <w:t xml:space="preserve"> Ақтөбе қаласында тұрғын үй көмегін көрсетудің мөлшері мен қағидалары</w:t>
      </w:r>
    </w:p>
    <w:bookmarkEnd w:id="4"/>
    <w:p>
      <w:pPr>
        <w:spacing w:after="0"/>
        <w:ind w:left="0"/>
        <w:jc w:val="both"/>
      </w:pPr>
      <w:r>
        <w:rPr>
          <w:rFonts w:ascii="Times New Roman"/>
          <w:b w:val="false"/>
          <w:i w:val="false"/>
          <w:color w:val="ff0000"/>
          <w:sz w:val="28"/>
        </w:rPr>
        <w:t xml:space="preserve">
      Ескерту. 1 қосымша жаңа редакцияда - Ақтөбе облысы Ақтөбе қалалық мәслихатының 18.11.2025 </w:t>
      </w:r>
      <w:r>
        <w:rPr>
          <w:rFonts w:ascii="Times New Roman"/>
          <w:b w:val="false"/>
          <w:i w:val="false"/>
          <w:color w:val="ff0000"/>
          <w:sz w:val="28"/>
        </w:rPr>
        <w:t>№ 358</w:t>
      </w:r>
      <w:r>
        <w:rPr>
          <w:rFonts w:ascii="Times New Roman"/>
          <w:b w:val="false"/>
          <w:i w:val="false"/>
          <w:color w:val="ff0000"/>
          <w:sz w:val="28"/>
        </w:rPr>
        <w:t xml:space="preserve"> шешімімен (алғашқы ресми жарияланған күнінен бастап қолданысқа енгізіледі).</w:t>
      </w:r>
    </w:p>
    <w:bookmarkStart w:name="z11" w:id="5"/>
    <w:p>
      <w:pPr>
        <w:spacing w:after="0"/>
        <w:ind w:left="0"/>
        <w:jc w:val="left"/>
      </w:pPr>
      <w:r>
        <w:rPr>
          <w:rFonts w:ascii="Times New Roman"/>
          <w:b/>
          <w:i w:val="false"/>
          <w:color w:val="000000"/>
        </w:rPr>
        <w:t xml:space="preserve"> 1-тарау. Жалпы ережелер</w:t>
      </w:r>
    </w:p>
    <w:bookmarkEnd w:id="5"/>
    <w:bookmarkStart w:name="z12" w:id="6"/>
    <w:p>
      <w:pPr>
        <w:spacing w:after="0"/>
        <w:ind w:left="0"/>
        <w:jc w:val="both"/>
      </w:pPr>
      <w:r>
        <w:rPr>
          <w:rFonts w:ascii="Times New Roman"/>
          <w:b w:val="false"/>
          <w:i w:val="false"/>
          <w:color w:val="000000"/>
          <w:sz w:val="28"/>
        </w:rPr>
        <w:t>
      1. Тұрғын үй көмегін тағайындау "Ақтөбе қаласының жұмыспен қамту және әлеуметтік бағдарламалар бөлімі" мемлекеттік мекемесімен (бұдан әрі – көрсетілетін қызметті беруші) жүзеге асырылады.</w:t>
      </w:r>
    </w:p>
    <w:bookmarkEnd w:id="6"/>
    <w:bookmarkStart w:name="z13" w:id="7"/>
    <w:p>
      <w:pPr>
        <w:spacing w:after="0"/>
        <w:ind w:left="0"/>
        <w:jc w:val="both"/>
      </w:pPr>
      <w:r>
        <w:rPr>
          <w:rFonts w:ascii="Times New Roman"/>
          <w:b w:val="false"/>
          <w:i w:val="false"/>
          <w:color w:val="000000"/>
          <w:sz w:val="28"/>
        </w:rPr>
        <w:t>
      2. Тұрғын үй көмегі жергілікті бюджет қаражаты есебінен Қазақстан Республикасының аумағындағы жалғыз тұрғынжайы ретінде меншік құқығындағы тұрған тұрғынжайда, Ақтөбе қаласында тұрақты тіркелген және тұратын аз қамтылған отбасыларға (азаматтарға), сондай-ақ мемлекеттік тұрғын үй қорынан берілген тұрғынжайды және жеке тұрғын үй қорынан жергілікті атқарушы орган жалдаған тұрғынжайды жалдаушыларға (қосымша жалдаушыларға):</w:t>
      </w:r>
    </w:p>
    <w:bookmarkEnd w:id="7"/>
    <w:p>
      <w:pPr>
        <w:spacing w:after="0"/>
        <w:ind w:left="0"/>
        <w:jc w:val="both"/>
      </w:pPr>
      <w:r>
        <w:rPr>
          <w:rFonts w:ascii="Times New Roman"/>
          <w:b w:val="false"/>
          <w:i w:val="false"/>
          <w:color w:val="000000"/>
          <w:sz w:val="28"/>
        </w:rPr>
        <w:t>
      кондоминиум объектісін басқаруға және кондоминиум объектісінің ортақ мүлкін күтіп-ұстауға, оның ішінде кондоминиум объектісінің ортақ мүлкін күрделі жөндеуге жұмсалатын шығыстарға;</w:t>
      </w:r>
    </w:p>
    <w:p>
      <w:pPr>
        <w:spacing w:after="0"/>
        <w:ind w:left="0"/>
        <w:jc w:val="both"/>
      </w:pPr>
      <w:r>
        <w:rPr>
          <w:rFonts w:ascii="Times New Roman"/>
          <w:b w:val="false"/>
          <w:i w:val="false"/>
          <w:color w:val="000000"/>
          <w:sz w:val="28"/>
        </w:rPr>
        <w:t>
      коммуналдық қызметтерді және телекоммуникация желісіне қосылған телефон үшін абоненттік төлемақының ұлғаюы бөлігінде көрсетілетін байланыс қызметтерін тұтынуға;</w:t>
      </w:r>
    </w:p>
    <w:p>
      <w:pPr>
        <w:spacing w:after="0"/>
        <w:ind w:left="0"/>
        <w:jc w:val="both"/>
      </w:pPr>
      <w:r>
        <w:rPr>
          <w:rFonts w:ascii="Times New Roman"/>
          <w:b w:val="false"/>
          <w:i w:val="false"/>
          <w:color w:val="000000"/>
          <w:sz w:val="28"/>
        </w:rPr>
        <w:t>
      мемлекеттік тұрғын үй қорынан берілген тұрғынжайды және жеке тұрғын үй қорынан жергілікті атқарушы орган жалға алған тұрғынжайды пайдаланғаны үшін шығыстарды төлеуге беріледі.</w:t>
      </w:r>
    </w:p>
    <w:p>
      <w:pPr>
        <w:spacing w:after="0"/>
        <w:ind w:left="0"/>
        <w:jc w:val="both"/>
      </w:pPr>
      <w:r>
        <w:rPr>
          <w:rFonts w:ascii="Times New Roman"/>
          <w:b w:val="false"/>
          <w:i w:val="false"/>
          <w:color w:val="000000"/>
          <w:sz w:val="28"/>
        </w:rPr>
        <w:t>
      Аз қамтылған отбасының (азаматтың) тұрғын үй көмегін есептеуге қабылданатын шығыстары жоғарыда көрсетілген бағыттардың әрқайсысы бойынша шығыстардың жиыны ретінде айқындалады.</w:t>
      </w:r>
    </w:p>
    <w:bookmarkStart w:name="z14" w:id="8"/>
    <w:p>
      <w:pPr>
        <w:spacing w:after="0"/>
        <w:ind w:left="0"/>
        <w:jc w:val="both"/>
      </w:pPr>
      <w:r>
        <w:rPr>
          <w:rFonts w:ascii="Times New Roman"/>
          <w:b w:val="false"/>
          <w:i w:val="false"/>
          <w:color w:val="000000"/>
          <w:sz w:val="28"/>
        </w:rPr>
        <w:t xml:space="preserve">
      3. Аз қамтылған отбасының (азаматтың) жиынтық кірісін уәкілетті орган тұрғын үй көмегін тағайындауға өтініш білдірген тоқсанның алдындағы тоқсанға "Тұрғын үй көмегін беру қағидаларын бекіту туралы" Қазақстан Республикасы Өнеркәсіп және құрылыс министрінің 2023 жылғы 8 желтоқсандағы № 117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33763 болып тіркелді) (бұдан әрі - Тұрғын үй көмегін көрсету қағидалары) айқындалған тәртіппен есептейді.</w:t>
      </w:r>
    </w:p>
    <w:bookmarkEnd w:id="8"/>
    <w:bookmarkStart w:name="z15" w:id="9"/>
    <w:p>
      <w:pPr>
        <w:spacing w:after="0"/>
        <w:ind w:left="0"/>
        <w:jc w:val="both"/>
      </w:pPr>
      <w:r>
        <w:rPr>
          <w:rFonts w:ascii="Times New Roman"/>
          <w:b w:val="false"/>
          <w:i w:val="false"/>
          <w:color w:val="000000"/>
          <w:sz w:val="28"/>
        </w:rPr>
        <w:t>
      4. Тұрғын үй көмегі кондоминиум объектісін басқаруға және кондоминиум объектісінің ортақ мүлкін күтіп-ұстауға, оның ішінде кондоминиум объектісінің ортақ мүлкін күрделі жөндеуге, телекоммуникация желісіне қосылған телефон үшін абоненттік төлемақыны ұлғайту бөлігінде коммуналдық қызметтер мен байланыс қызметтерін тұтынуға, мемлекеттік тұрғын үй қорынан тұрғын үйді және жергілікті атқарушы органның жеке меншік тұрғын үй қорынан жалға алынған тұрғын үйді пайдалануға арналған шығыстарды төлеу сомасы арасындағы айырма ретінде айқындалады және отбасының (азаматтың) жиынтық табысына шекті жол берілетін шығыстарының үлесі 5 (бес) пайыз мөлшерінде белгіленеді.</w:t>
      </w:r>
    </w:p>
    <w:bookmarkEnd w:id="9"/>
    <w:bookmarkStart w:name="z16" w:id="10"/>
    <w:p>
      <w:pPr>
        <w:spacing w:after="0"/>
        <w:ind w:left="0"/>
        <w:jc w:val="both"/>
      </w:pPr>
      <w:r>
        <w:rPr>
          <w:rFonts w:ascii="Times New Roman"/>
          <w:b w:val="false"/>
          <w:i w:val="false"/>
          <w:color w:val="000000"/>
          <w:sz w:val="28"/>
        </w:rPr>
        <w:t>
      5. Тұрғын үй көмегінің мөлшерін көрсетілетін қызметті беруші Тұрғын үй көмегін көрсету қағидаларында бекітілген нормалар шегінде есептейді.</w:t>
      </w:r>
    </w:p>
    <w:bookmarkEnd w:id="10"/>
    <w:bookmarkStart w:name="z17" w:id="11"/>
    <w:p>
      <w:pPr>
        <w:spacing w:after="0"/>
        <w:ind w:left="0"/>
        <w:jc w:val="both"/>
      </w:pPr>
      <w:r>
        <w:rPr>
          <w:rFonts w:ascii="Times New Roman"/>
          <w:b w:val="false"/>
          <w:i w:val="false"/>
          <w:color w:val="000000"/>
          <w:sz w:val="28"/>
        </w:rPr>
        <w:t xml:space="preserve">
      6. Әлеуметтік қорғалатын азаматтарға телекоммуникация қызметтерін көрсеткені үшін абоненттік төлемақы тарифінің өсуіне өтеу Қазақстан Республикасының Цифрлық даму, инновациялар және аэроғарыш өнеркәсібі министрінің 2023 жылғы 28 шiлдедегi № 295/НҚ "Әлеуметтік қорғалатын азаматтарға телекоммуникация қызметтерін көрсеткені үшін абоненттік төлемақы тарифтерінің өсуін өтеу мөлшерін айқындау және қағидаларын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33200 болып тіркелген) сәйкес жүзеге асырылады.</w:t>
      </w:r>
    </w:p>
    <w:bookmarkEnd w:id="11"/>
    <w:bookmarkStart w:name="z18" w:id="12"/>
    <w:p>
      <w:pPr>
        <w:spacing w:after="0"/>
        <w:ind w:left="0"/>
        <w:jc w:val="both"/>
      </w:pPr>
      <w:r>
        <w:rPr>
          <w:rFonts w:ascii="Times New Roman"/>
          <w:b w:val="false"/>
          <w:i w:val="false"/>
          <w:color w:val="000000"/>
          <w:sz w:val="28"/>
        </w:rPr>
        <w:t>
      7. Аз қамтылған отбасы (азамат) (не сенімхатқа, заңнамаға, сот шешіміне не әкімшілік актіге негізделген оның өкілі) тұрғын үй көмегін тағайындау үшін Тұрғын үй көмегін көрсету қағидаларына сәйкес құжаттарды ұсына отырып, "Азаматтарға арналған үкімет" мемлекеттік корпорациясына немесе "электрондық үкімет" веб-порталына жүгінеді.</w:t>
      </w:r>
    </w:p>
    <w:bookmarkEnd w:id="12"/>
    <w:bookmarkStart w:name="z19" w:id="13"/>
    <w:p>
      <w:pPr>
        <w:spacing w:after="0"/>
        <w:ind w:left="0"/>
        <w:jc w:val="both"/>
      </w:pPr>
      <w:r>
        <w:rPr>
          <w:rFonts w:ascii="Times New Roman"/>
          <w:b w:val="false"/>
          <w:i w:val="false"/>
          <w:color w:val="000000"/>
          <w:sz w:val="28"/>
        </w:rPr>
        <w:t>
      8. Тұрғын үй көмегін тағайындау ағымдағы тоқсан ішінде жүргізіледі, бұл ретте аз қамтылған отбасының (азаматтың) жиынтық табысы және кондоминиум объектісін басқаруға және кондоминиум объектісінің ортақ мүлкін күтіп-ұстауға, оның ішінде кондоминиум объектісінің ортақ мүлкін күрделі жөндеуге, коммуналдық қызметтер мен байланыс қызметтерін тұтынуға, мемлекеттік тұрғын үй қорынан тұрғын үйді және жергілікті атқарушы орган жеке тұрғын үй қорынан жалдаған тұрғын үйді пайдалануға жұмсалған ай сайынғы жарналардың шығыстары алдыңғы тоқсан үшін есепке алынады.</w:t>
      </w:r>
    </w:p>
    <w:bookmarkEnd w:id="13"/>
    <w:bookmarkStart w:name="z20" w:id="14"/>
    <w:p>
      <w:pPr>
        <w:spacing w:after="0"/>
        <w:ind w:left="0"/>
        <w:jc w:val="both"/>
      </w:pPr>
      <w:r>
        <w:rPr>
          <w:rFonts w:ascii="Times New Roman"/>
          <w:b w:val="false"/>
          <w:i w:val="false"/>
          <w:color w:val="000000"/>
          <w:sz w:val="28"/>
        </w:rPr>
        <w:t>
      9. "Азаматтарға арналған үкімет" мемлекеттік корпорациясынан не "электрондық үкімет" веб-порталы арқылы құжаттардың толық жиынтығын қабылдаған күннен бастап тұрғын үй көмегін көрсету туралы құжаттарды қарау және шешім қабылдау не бас тарту туралы дәлелді жауап беру мерзімі Тұрғын үй көмегін көрсету қағидаларымен белгіленген тәртіппен анықталады.</w:t>
      </w:r>
    </w:p>
    <w:bookmarkEnd w:id="14"/>
    <w:bookmarkStart w:name="z21" w:id="15"/>
    <w:p>
      <w:pPr>
        <w:spacing w:after="0"/>
        <w:ind w:left="0"/>
        <w:jc w:val="both"/>
      </w:pPr>
      <w:r>
        <w:rPr>
          <w:rFonts w:ascii="Times New Roman"/>
          <w:b w:val="false"/>
          <w:i w:val="false"/>
          <w:color w:val="000000"/>
          <w:sz w:val="28"/>
        </w:rPr>
        <w:t>
      10. Тұрғын үй көмегін жеткізушілер ұсынған кондоминиум объектісін басқаруға және кондоминиум объектісінің ортақ мүлкін күтіп-ұстауға, оның ішінде шығыстар сметасына сәйкес кондоминиум объектісінің ортақ мүлкін күрделі жөндеуге арналған ай сайынғы жарналар туралы шоттар және аз қамтылған отбасыларға (азаматтарға) бюджет қаражаты есебінен коммуналдық қызметтерге ақы төлеу шоттары бойынша көрсетіледі.</w:t>
      </w:r>
    </w:p>
    <w:bookmarkEnd w:id="15"/>
    <w:bookmarkStart w:name="z22" w:id="16"/>
    <w:p>
      <w:pPr>
        <w:spacing w:after="0"/>
        <w:ind w:left="0"/>
        <w:jc w:val="both"/>
      </w:pPr>
      <w:r>
        <w:rPr>
          <w:rFonts w:ascii="Times New Roman"/>
          <w:b w:val="false"/>
          <w:i w:val="false"/>
          <w:color w:val="000000"/>
          <w:sz w:val="28"/>
        </w:rPr>
        <w:t>
      11. Тұрғын үй көмегін тағайындау қала бюджетінде тиісті қаржы жылына арналған көзделген қаражат шегінде жүзеге асырылады.</w:t>
      </w:r>
    </w:p>
    <w:bookmarkEnd w:id="16"/>
    <w:bookmarkStart w:name="z23" w:id="17"/>
    <w:p>
      <w:pPr>
        <w:spacing w:after="0"/>
        <w:ind w:left="0"/>
        <w:jc w:val="both"/>
      </w:pPr>
      <w:r>
        <w:rPr>
          <w:rFonts w:ascii="Times New Roman"/>
          <w:b w:val="false"/>
          <w:i w:val="false"/>
          <w:color w:val="000000"/>
          <w:sz w:val="28"/>
        </w:rPr>
        <w:t>
      12. Аз қамтылған отбасыларға (азаматтарға) тұрғын үй көмегін төлеуді көрсетілетін қызметті беруші екінші деңгейдегі банктер арқылы есептелген сомаларды тұрғын үй көмегін алушылардың жеке шоттарына аудару жолымен жүзеге асырады.</w:t>
      </w:r>
    </w:p>
    <w:bookmarkEnd w:id="17"/>
    <w:bookmarkStart w:name="z24" w:id="18"/>
    <w:p>
      <w:pPr>
        <w:spacing w:after="0"/>
        <w:ind w:left="0"/>
        <w:jc w:val="both"/>
      </w:pPr>
      <w:r>
        <w:rPr>
          <w:rFonts w:ascii="Times New Roman"/>
          <w:b w:val="false"/>
          <w:i w:val="false"/>
          <w:color w:val="000000"/>
          <w:sz w:val="28"/>
        </w:rPr>
        <w:t>
      13. Тұрғын үй көмегінің артық төленген сомалары ерікті тәртіппен қайтарылуға жатады, заңсыз алынған сомалар ерікті түрде немесе сот тәртібімен қайтарылуға жатады.</w:t>
      </w:r>
    </w:p>
    <w:bookmarkEnd w:id="1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Ақтөбе қалалық мәслихатының </w:t>
            </w:r>
            <w:r>
              <w:br/>
            </w:r>
            <w:r>
              <w:rPr>
                <w:rFonts w:ascii="Times New Roman"/>
                <w:b w:val="false"/>
                <w:i w:val="false"/>
                <w:color w:val="000000"/>
                <w:sz w:val="20"/>
              </w:rPr>
              <w:t xml:space="preserve">2024 жылғы 30 мамырдағы </w:t>
            </w:r>
            <w:r>
              <w:br/>
            </w:r>
            <w:r>
              <w:rPr>
                <w:rFonts w:ascii="Times New Roman"/>
                <w:b w:val="false"/>
                <w:i w:val="false"/>
                <w:color w:val="000000"/>
                <w:sz w:val="20"/>
              </w:rPr>
              <w:t>№ 172 шешіміне 2 қосымша</w:t>
            </w:r>
          </w:p>
        </w:tc>
      </w:tr>
    </w:tbl>
    <w:bookmarkStart w:name="z26" w:id="19"/>
    <w:p>
      <w:pPr>
        <w:spacing w:after="0"/>
        <w:ind w:left="0"/>
        <w:jc w:val="left"/>
      </w:pPr>
      <w:r>
        <w:rPr>
          <w:rFonts w:ascii="Times New Roman"/>
          <w:b/>
          <w:i w:val="false"/>
          <w:color w:val="000000"/>
        </w:rPr>
        <w:t xml:space="preserve"> Ақтөбе қалалық мәслихатының күші жойылған кейбір шешімдерінің тізбесі</w:t>
      </w:r>
    </w:p>
    <w:bookmarkEnd w:id="19"/>
    <w:bookmarkStart w:name="z27" w:id="20"/>
    <w:p>
      <w:pPr>
        <w:spacing w:after="0"/>
        <w:ind w:left="0"/>
        <w:jc w:val="both"/>
      </w:pPr>
      <w:r>
        <w:rPr>
          <w:rFonts w:ascii="Times New Roman"/>
          <w:b w:val="false"/>
          <w:i w:val="false"/>
          <w:color w:val="000000"/>
          <w:sz w:val="28"/>
        </w:rPr>
        <w:t xml:space="preserve">
      1. Ақтөбе қалалық мәслихатының "Ақтөбе қаласының аз қамтамасыз етілген отбасыларына (азаматтарға) тұрғын үй көмегін көрсетудің мөлшерін және тәртібін айқындау туралы" 2018 жылғы 28 ақпандағы № 298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3-1-181 болып тіркелген);</w:t>
      </w:r>
    </w:p>
    <w:bookmarkEnd w:id="20"/>
    <w:bookmarkStart w:name="z28" w:id="21"/>
    <w:p>
      <w:pPr>
        <w:spacing w:after="0"/>
        <w:ind w:left="0"/>
        <w:jc w:val="both"/>
      </w:pPr>
      <w:r>
        <w:rPr>
          <w:rFonts w:ascii="Times New Roman"/>
          <w:b w:val="false"/>
          <w:i w:val="false"/>
          <w:color w:val="000000"/>
          <w:sz w:val="28"/>
        </w:rPr>
        <w:t xml:space="preserve">
      2. Ақтөбе қалалық мәслихатының "Ақтөбе қаласының аз қамтамасыз етілген отбасыларына (азаматтарға) тұрғын үй көмегін көрсетудің мөлшерін және тәртібін айқындау туралы" 2018 жылғы 28 ақпандағы № 298 шешіміне өзгеріс енгізу туралы 2019 жылғы 28 наурыздағы № 427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6042 болып тіркелген);</w:t>
      </w:r>
    </w:p>
    <w:bookmarkEnd w:id="21"/>
    <w:bookmarkStart w:name="z29" w:id="22"/>
    <w:p>
      <w:pPr>
        <w:spacing w:after="0"/>
        <w:ind w:left="0"/>
        <w:jc w:val="both"/>
      </w:pPr>
      <w:r>
        <w:rPr>
          <w:rFonts w:ascii="Times New Roman"/>
          <w:b w:val="false"/>
          <w:i w:val="false"/>
          <w:color w:val="000000"/>
          <w:sz w:val="28"/>
        </w:rPr>
        <w:t xml:space="preserve">
      3. Ақтөбе қалалық мәслихатының "Ақтөбе қаласының аз қамтамасыз етілген отбасыларына (азаматтарға) тұрғын үй көмегін көрсетудің мөлшерін және тәртібін айқындау туралы" 2018 жылғы 28 ақпандағы № 298 шешіміне өзгерістер енгізу туралы 2020 жылғы 9 қазандағы № 586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7553 болып тіркелген);</w:t>
      </w:r>
    </w:p>
    <w:bookmarkEnd w:id="22"/>
    <w:bookmarkStart w:name="z30" w:id="23"/>
    <w:p>
      <w:pPr>
        <w:spacing w:after="0"/>
        <w:ind w:left="0"/>
        <w:jc w:val="both"/>
      </w:pPr>
      <w:r>
        <w:rPr>
          <w:rFonts w:ascii="Times New Roman"/>
          <w:b w:val="false"/>
          <w:i w:val="false"/>
          <w:color w:val="000000"/>
          <w:sz w:val="28"/>
        </w:rPr>
        <w:t xml:space="preserve">
      4. Ақтөбе қалалық мәслихатының "Ақтөбе қаласының аз қамтамасыз етілген отбасыларына (азаматтарға) тұрғын үй көмегін көрсетудің мөлшерін және тәртібін айқындау туралы" 2018 жылғы 28 ақпандағы № 298 шешіміне өзгерістер енгізу туралы 2021 жылғы 5 наурыздағы № 23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8097 болып тіркелген);</w:t>
      </w:r>
    </w:p>
    <w:bookmarkEnd w:id="23"/>
    <w:bookmarkStart w:name="z31" w:id="24"/>
    <w:p>
      <w:pPr>
        <w:spacing w:after="0"/>
        <w:ind w:left="0"/>
        <w:jc w:val="both"/>
      </w:pPr>
      <w:r>
        <w:rPr>
          <w:rFonts w:ascii="Times New Roman"/>
          <w:b w:val="false"/>
          <w:i w:val="false"/>
          <w:color w:val="000000"/>
          <w:sz w:val="28"/>
        </w:rPr>
        <w:t xml:space="preserve">
      5. Ақтөбе қалалық мәслихатының "Ақтөбе қаласының аз қамтамасыз етілген отбасыларына (азаматтарға) тұрғын үй көмегін көрсетудің мөлшерін және тәртібін айқындау туралы" 2018 жылғы 28 ақпандағы № 298 шешіміне өзгерістер енгізу туралы 2023 жылғы 20 маусымдағы № 32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8369 болып тіркелген);</w:t>
      </w:r>
    </w:p>
    <w:bookmarkEnd w:id="24"/>
    <w:bookmarkStart w:name="z32" w:id="25"/>
    <w:p>
      <w:pPr>
        <w:spacing w:after="0"/>
        <w:ind w:left="0"/>
        <w:jc w:val="both"/>
      </w:pPr>
      <w:r>
        <w:rPr>
          <w:rFonts w:ascii="Times New Roman"/>
          <w:b w:val="false"/>
          <w:i w:val="false"/>
          <w:color w:val="000000"/>
          <w:sz w:val="28"/>
        </w:rPr>
        <w:t xml:space="preserve">
      6. Ақтөбе қалалық мәслихатының "Ақтөбе қаласының аз қамтамасыз етілген отбасыларына (азаматтарға) тұрғын үй көмегін көрсетудің мөлшерін және тәртібін айқындау туралы" 2018 жылғы 28 ақпандағы № 298 шешіміне өзгеріс енгізу туралы 2023 жылғы 14 желтоқсандағы № 111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8477 болып тіркелген).</w:t>
      </w:r>
    </w:p>
    <w:bookmarkEnd w:id="2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