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40798" w14:textId="de407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Бурабай ауданында тұрғын үй көмегін көрсету мөлшерін және тәртібін айқындау туралы</w:t>
      </w:r>
    </w:p>
    <w:p>
      <w:pPr>
        <w:spacing w:after="0"/>
        <w:ind w:left="0"/>
        <w:jc w:val="both"/>
      </w:pPr>
      <w:r>
        <w:rPr>
          <w:rFonts w:ascii="Times New Roman"/>
          <w:b w:val="false"/>
          <w:i w:val="false"/>
          <w:color w:val="000000"/>
          <w:sz w:val="28"/>
        </w:rPr>
        <w:t>Ақмола облысы Бурабай аудандық мәслихатының 2024 жылғы 20 маусымдағы № 8С-17/13 шешімі. Ақмола облысының Әділет департаментінде 2024 жылғы 25 маусымда № 8773-03 болып тіркелді.</w:t>
      </w:r>
    </w:p>
    <w:p>
      <w:pPr>
        <w:spacing w:after="0"/>
        <w:ind w:left="0"/>
        <w:jc w:val="both"/>
      </w:pPr>
      <w:r>
        <w:rPr>
          <w:rFonts w:ascii="Times New Roman"/>
          <w:b w:val="false"/>
          <w:i w:val="false"/>
          <w:color w:val="ff0000"/>
          <w:sz w:val="28"/>
        </w:rPr>
        <w:t xml:space="preserve">
      Ескерту. Тақырыбы жаңа редакцияда – Ақмола облысы Бурабай аудандық мәслихатының 30.06.2026 </w:t>
      </w:r>
      <w:r>
        <w:rPr>
          <w:rFonts w:ascii="Times New Roman"/>
          <w:b w:val="false"/>
          <w:i w:val="false"/>
          <w:color w:val="ff0000"/>
          <w:sz w:val="28"/>
        </w:rPr>
        <w:t>№ 8С-46/1</w:t>
      </w:r>
      <w:r>
        <w:rPr>
          <w:rFonts w:ascii="Times New Roman"/>
          <w:b w:val="false"/>
          <w:i w:val="false"/>
          <w:color w:val="ff0000"/>
          <w:sz w:val="28"/>
        </w:rPr>
        <w:t xml:space="preserve"> шешімімен.</w:t>
      </w:r>
    </w:p>
    <w:bookmarkStart w:name="z1" w:id="0"/>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97-бабының </w:t>
      </w:r>
      <w:r>
        <w:rPr>
          <w:rFonts w:ascii="Times New Roman"/>
          <w:b w:val="false"/>
          <w:i w:val="false"/>
          <w:color w:val="000000"/>
          <w:sz w:val="28"/>
        </w:rPr>
        <w:t>5-тармағына</w:t>
      </w:r>
      <w:r>
        <w:rPr>
          <w:rFonts w:ascii="Times New Roman"/>
          <w:b w:val="false"/>
          <w:i w:val="false"/>
          <w:color w:val="000000"/>
          <w:sz w:val="28"/>
        </w:rPr>
        <w:t xml:space="preserve">, "Тұрғын үй көмегін беру қағидаларын бекіту туралы" Қазақстан Республикасы Өнеркәсіп және құрылыс министрінің 2023 жылғы 8 желтоқсандағы № 117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тіркелген) сәйкес, Бурабай аудандық мәслихаты ШЕШІМ ҚАБЫЛДАДЫ:</w:t>
      </w:r>
    </w:p>
    <w:bookmarkEnd w:id="0"/>
    <w:bookmarkStart w:name="z2" w:id="1"/>
    <w:p>
      <w:pPr>
        <w:spacing w:after="0"/>
        <w:ind w:left="0"/>
        <w:jc w:val="both"/>
      </w:pPr>
      <w:r>
        <w:rPr>
          <w:rFonts w:ascii="Times New Roman"/>
          <w:b w:val="false"/>
          <w:i w:val="false"/>
          <w:color w:val="000000"/>
          <w:sz w:val="28"/>
        </w:rPr>
        <w:t>
      1. Осы шешімнің қосымшасына сәйкес Бурабай ауданында тұрғын үй көмегін көрсету мөлшері мен қағидалары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Ақмола облысы Бурабай аудандық мәслихатының 30.06.2026 </w:t>
      </w:r>
      <w:r>
        <w:rPr>
          <w:rFonts w:ascii="Times New Roman"/>
          <w:b w:val="false"/>
          <w:i w:val="false"/>
          <w:color w:val="000000"/>
          <w:sz w:val="28"/>
        </w:rPr>
        <w:t>№ 8С-46/1</w:t>
      </w:r>
      <w:r>
        <w:rPr>
          <w:rFonts w:ascii="Times New Roman"/>
          <w:b w:val="false"/>
          <w:i w:val="false"/>
          <w:color w:val="ff0000"/>
          <w:sz w:val="28"/>
        </w:rPr>
        <w:t xml:space="preserve"> шешімімен.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Бурабай аудандық мәслихатының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"Бурабай ауданында тұрғын үй көмегін көрсету мөлшерін және тәртібін айқындау туралы" Бурабай аудандық мәслихатының 2021 жылғы 2 ақпандағы № 7С-2/1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8354 болып тіркелген);</w:t>
      </w:r>
    </w:p>
    <w:bookmarkEnd w:id="3"/>
    <w:bookmarkStart w:name="z5" w:id="4"/>
    <w:p>
      <w:pPr>
        <w:spacing w:after="0"/>
        <w:ind w:left="0"/>
        <w:jc w:val="both"/>
      </w:pPr>
      <w:r>
        <w:rPr>
          <w:rFonts w:ascii="Times New Roman"/>
          <w:b w:val="false"/>
          <w:i w:val="false"/>
          <w:color w:val="000000"/>
          <w:sz w:val="28"/>
        </w:rPr>
        <w:t xml:space="preserve">
      2) "Бурабай аудандық мәслихатының 2021 жылғы 2 ақпандағы № 7С-2/1 "Бурабай ауданында тұрғын үй көмегін көрсету мөлшерін және тәртібін айқындау туралы" </w:t>
      </w:r>
      <w:r>
        <w:rPr>
          <w:rFonts w:ascii="Times New Roman"/>
          <w:b w:val="false"/>
          <w:i w:val="false"/>
          <w:color w:val="000000"/>
          <w:sz w:val="28"/>
        </w:rPr>
        <w:t>шешіміне</w:t>
      </w:r>
      <w:r>
        <w:rPr>
          <w:rFonts w:ascii="Times New Roman"/>
          <w:b w:val="false"/>
          <w:i w:val="false"/>
          <w:color w:val="000000"/>
          <w:sz w:val="28"/>
        </w:rPr>
        <w:t xml:space="preserve"> өзгерістер енгізу туралы" Бурабай аудандық мәслихатының 2023 жылғы 28 сәуірдегі № 8С-2/13 шешімі (Нормативтік құқықтық актілерді мемлекеттік тіркеу тізілімінде № 8563-03 болып тіркелген).</w:t>
      </w:r>
    </w:p>
    <w:bookmarkEnd w:id="4"/>
    <w:bookmarkStart w:name="z6" w:id="5"/>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Бурабай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М.Нурпанова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 мәслихатының</w:t>
            </w:r>
            <w:r>
              <w:br/>
            </w:r>
            <w:r>
              <w:rPr>
                <w:rFonts w:ascii="Times New Roman"/>
                <w:b w:val="false"/>
                <w:i w:val="false"/>
                <w:color w:val="000000"/>
                <w:sz w:val="20"/>
              </w:rPr>
              <w:t>2024 жылғы 20 маусымдағы</w:t>
            </w:r>
            <w:r>
              <w:br/>
            </w:r>
            <w:r>
              <w:rPr>
                <w:rFonts w:ascii="Times New Roman"/>
                <w:b w:val="false"/>
                <w:i w:val="false"/>
                <w:color w:val="000000"/>
                <w:sz w:val="20"/>
              </w:rPr>
              <w:t>№ 8С-17/13 шешіміне</w:t>
            </w:r>
            <w:r>
              <w:br/>
            </w:r>
            <w:r>
              <w:rPr>
                <w:rFonts w:ascii="Times New Roman"/>
                <w:b w:val="false"/>
                <w:i w:val="false"/>
                <w:color w:val="000000"/>
                <w:sz w:val="20"/>
              </w:rPr>
              <w:t>қосымша</w:t>
            </w:r>
          </w:p>
        </w:tc>
      </w:tr>
    </w:tbl>
    <w:bookmarkStart w:name="z8" w:id="6"/>
    <w:p>
      <w:pPr>
        <w:spacing w:after="0"/>
        <w:ind w:left="0"/>
        <w:jc w:val="left"/>
      </w:pPr>
      <w:r>
        <w:rPr>
          <w:rFonts w:ascii="Times New Roman"/>
          <w:b/>
          <w:i w:val="false"/>
          <w:color w:val="000000"/>
        </w:rPr>
        <w:t xml:space="preserve"> Бурабай ауданында тұрғын үй көмегін көрсету мөлшері мен қағидалары</w:t>
      </w:r>
    </w:p>
    <w:bookmarkEnd w:id="6"/>
    <w:p>
      <w:pPr>
        <w:spacing w:after="0"/>
        <w:ind w:left="0"/>
        <w:jc w:val="both"/>
      </w:pPr>
      <w:r>
        <w:rPr>
          <w:rFonts w:ascii="Times New Roman"/>
          <w:b w:val="false"/>
          <w:i w:val="false"/>
          <w:color w:val="ff0000"/>
          <w:sz w:val="28"/>
        </w:rPr>
        <w:t xml:space="preserve">
      Ескерту. Қосымша жаңа редакцияда – Ақмола облысы Бурабай аудандық мәслихатының 30.06.2026 </w:t>
      </w:r>
      <w:r>
        <w:rPr>
          <w:rFonts w:ascii="Times New Roman"/>
          <w:b w:val="false"/>
          <w:i w:val="false"/>
          <w:color w:val="ff0000"/>
          <w:sz w:val="28"/>
        </w:rPr>
        <w:t>№ 8С-46/1</w:t>
      </w:r>
      <w:r>
        <w:rPr>
          <w:rFonts w:ascii="Times New Roman"/>
          <w:b w:val="false"/>
          <w:i w:val="false"/>
          <w:color w:val="ff0000"/>
          <w:sz w:val="28"/>
        </w:rPr>
        <w:t xml:space="preserve"> шешімімен.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Тұрғын үй көмегi жергiлiктi бюджет қаражаты есебiнен, жалғыз тұрғынжай ретінде Қазақстан Республикасының аумағында меншік құқығында тұрған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Бурабай ауданында тұратындарға:</w:t>
      </w:r>
    </w:p>
    <w:p>
      <w:pPr>
        <w:spacing w:after="0"/>
        <w:ind w:left="0"/>
        <w:jc w:val="both"/>
      </w:pPr>
      <w:r>
        <w:rPr>
          <w:rFonts w:ascii="Times New Roman"/>
          <w:b w:val="false"/>
          <w:i w:val="false"/>
          <w:color w:val="000000"/>
          <w:sz w:val="28"/>
        </w:rPr>
        <w:t>
      ағымдағы және жинақтау жарналарын;</w:t>
      </w:r>
    </w:p>
    <w:p>
      <w:pPr>
        <w:spacing w:after="0"/>
        <w:ind w:left="0"/>
        <w:jc w:val="both"/>
      </w:pPr>
      <w:r>
        <w:rPr>
          <w:rFonts w:ascii="Times New Roman"/>
          <w:b w:val="false"/>
          <w:i w:val="false"/>
          <w:color w:val="000000"/>
          <w:sz w:val="28"/>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spacing w:after="0"/>
        <w:ind w:left="0"/>
        <w:jc w:val="both"/>
      </w:pPr>
      <w:r>
        <w:rPr>
          <w:rFonts w:ascii="Times New Roman"/>
          <w:b w:val="false"/>
          <w:i w:val="false"/>
          <w:color w:val="000000"/>
          <w:sz w:val="28"/>
        </w:rPr>
        <w:t>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pPr>
        <w:spacing w:after="0"/>
        <w:ind w:left="0"/>
        <w:jc w:val="both"/>
      </w:pPr>
      <w:r>
        <w:rPr>
          <w:rFonts w:ascii="Times New Roman"/>
          <w:b w:val="false"/>
          <w:i w:val="false"/>
          <w:color w:val="000000"/>
          <w:sz w:val="28"/>
        </w:rPr>
        <w:t>
      2. Тұрғын үй көмегін тағайындау "Бурабай ауданынын жұмыспен қамту және әлеуметтік бағдарламалар бөлімі" мемлекеттік мекемесімен (бұдан әрі – көрсетілетін қызметті беруші) көрсетіледі.</w:t>
      </w:r>
    </w:p>
    <w:p>
      <w:pPr>
        <w:spacing w:after="0"/>
        <w:ind w:left="0"/>
        <w:jc w:val="left"/>
      </w:pPr>
      <w:r>
        <w:rPr>
          <w:rFonts w:ascii="Times New Roman"/>
          <w:b/>
          <w:i w:val="false"/>
          <w:color w:val="000000"/>
        </w:rPr>
        <w:t xml:space="preserve"> 2-тарау. Тұрғын үй көмегін көрсету мөлшері мен тәртібі</w:t>
      </w:r>
    </w:p>
    <w:p>
      <w:pPr>
        <w:spacing w:after="0"/>
        <w:ind w:left="0"/>
        <w:jc w:val="both"/>
      </w:pPr>
      <w:r>
        <w:rPr>
          <w:rFonts w:ascii="Times New Roman"/>
          <w:b w:val="false"/>
          <w:i w:val="false"/>
          <w:color w:val="000000"/>
          <w:sz w:val="28"/>
        </w:rPr>
        <w:t xml:space="preserve">
      3. Көрсетілетін қызметті алушының жиынтық кірісі көрсетілетін қызметті берушімен Қазақстан Республикасы Өнеркәсіп және құрылыс министрінің 2023 жылғы 8 желтоқсандағы № 117 "Тұрғын үй көмегін беру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33763 болып тіркелген) (бұдан әрі - Қағидалар) сәйкес есептеледі.</w:t>
      </w:r>
    </w:p>
    <w:p>
      <w:pPr>
        <w:spacing w:after="0"/>
        <w:ind w:left="0"/>
        <w:jc w:val="both"/>
      </w:pPr>
      <w:r>
        <w:rPr>
          <w:rFonts w:ascii="Times New Roman"/>
          <w:b w:val="false"/>
          <w:i w:val="false"/>
          <w:color w:val="000000"/>
          <w:sz w:val="28"/>
        </w:rPr>
        <w:t>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көрсетілетін қызметті алушының жиынтық кірісіне 5 (бес) пайыз мөлшерінде шекті жол берілетін деңгейінің арасындағы айырма ретінде айқындалады.</w:t>
      </w:r>
    </w:p>
    <w:p>
      <w:pPr>
        <w:spacing w:after="0"/>
        <w:ind w:left="0"/>
        <w:jc w:val="both"/>
      </w:pPr>
      <w:r>
        <w:rPr>
          <w:rFonts w:ascii="Times New Roman"/>
          <w:b w:val="false"/>
          <w:i w:val="false"/>
          <w:color w:val="000000"/>
          <w:sz w:val="28"/>
        </w:rPr>
        <w:t>
      Тұрғын үй көмегінің мөлшерін көрсетілетін қызметті беруші Қағидалардың 4-1-тармағына сәйкес есептейді.</w:t>
      </w:r>
    </w:p>
    <w:p>
      <w:pPr>
        <w:spacing w:after="0"/>
        <w:ind w:left="0"/>
        <w:jc w:val="both"/>
      </w:pPr>
      <w:r>
        <w:rPr>
          <w:rFonts w:ascii="Times New Roman"/>
          <w:b w:val="false"/>
          <w:i w:val="false"/>
          <w:color w:val="000000"/>
          <w:sz w:val="28"/>
        </w:rPr>
        <w:t xml:space="preserve">
      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33200 болып тіркелген) сәйкес жүргізіледі.</w:t>
      </w:r>
    </w:p>
    <w:p>
      <w:pPr>
        <w:spacing w:after="0"/>
        <w:ind w:left="0"/>
        <w:jc w:val="both"/>
      </w:pPr>
      <w:r>
        <w:rPr>
          <w:rFonts w:ascii="Times New Roman"/>
          <w:b w:val="false"/>
          <w:i w:val="false"/>
          <w:color w:val="000000"/>
          <w:sz w:val="28"/>
        </w:rPr>
        <w:t>
      6.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p>
      <w:pPr>
        <w:spacing w:after="0"/>
        <w:ind w:left="0"/>
        <w:jc w:val="both"/>
      </w:pPr>
      <w:r>
        <w:rPr>
          <w:rFonts w:ascii="Times New Roman"/>
          <w:b w:val="false"/>
          <w:i w:val="false"/>
          <w:color w:val="000000"/>
          <w:sz w:val="28"/>
        </w:rPr>
        <w:t>
      7. Тұрғын үй көмегі көрсетілетін қызметті алушыға кондоминиум объектісін басқаруға және кондоминиум объектісінің ортақ мүлкін күтіп -ұстауға, оның ішінде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w:t>
      </w:r>
    </w:p>
    <w:p>
      <w:pPr>
        <w:spacing w:after="0"/>
        <w:ind w:left="0"/>
        <w:jc w:val="both"/>
      </w:pPr>
      <w:r>
        <w:rPr>
          <w:rFonts w:ascii="Times New Roman"/>
          <w:b w:val="false"/>
          <w:i w:val="false"/>
          <w:color w:val="000000"/>
          <w:sz w:val="28"/>
        </w:rPr>
        <w:t>
      8.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p>
      <w:pPr>
        <w:spacing w:after="0"/>
        <w:ind w:left="0"/>
        <w:jc w:val="both"/>
      </w:pPr>
      <w:r>
        <w:rPr>
          <w:rFonts w:ascii="Times New Roman"/>
          <w:b w:val="false"/>
          <w:i w:val="false"/>
          <w:color w:val="000000"/>
          <w:sz w:val="28"/>
        </w:rPr>
        <w:t>
      9. Көрсетілетін қызметті алушыға тұрғын үй көмегін төлеуді көрсетілетін қызметті беруші екінші деңгейдегі банктер арқылы есептелген сомаларды көрсетілетін қызметті алушылардың жеке шоттарына аудару жолымен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