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0bbbe" w14:textId="650bb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Мөлшерлеме мөлшерін төмендету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Шортанды аудандық мәслихатының 2024 жылғы 27 наурыздағы № 8С-16/6 шешімі. Ақмола облысының Әділет департаментінде 2024 жылғы 29 наурызда № 8726-03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01.01.2024 бастап қолданысқа енгізіледі - осы шешімнің 2-тармағымен.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 (Салық кодексі)" Қазақстан Республикасы Кодексінің 696-3-бабының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Шортанды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Шортанды ауданында "Салық және бюджетке төленетін басқа да міндетті төлемдер туралы (Салық кодексі)" Қазақстан Республикасы Кодексінің 696-3-бабы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екінші абзацында белгіленген мөлшерлеме мөлшері 4%-дан 2%-ға төмендетілсін.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 және ресми жариялануға жатады.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Шортанды аудандық мәслихатының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Г.Садвокасова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