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6836" w14:textId="9b46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4 қазандағы № 8C-34/3 шешімі. Ақмола облысының Әділет департаментінде 2024 жылғы 4 қазанда № 8841-03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