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fda3" w14:textId="041f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әкімдігінің 2022 жылғы 18 мамырдағы № А-5/215 "Жарқайың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Жарқайың ауданы әкімдігінің 2024 жылғы 12 наурыздағы № А-3/177 қаулысы. Ақмола облысының Әділет департаментінде 2024 жылғы 13 наурызда № 8707-03 болып тіркелді</w:t>
      </w:r>
    </w:p>
    <w:p>
      <w:pPr>
        <w:spacing w:after="0"/>
        <w:ind w:left="0"/>
        <w:jc w:val="both"/>
      </w:pPr>
      <w:bookmarkStart w:name="z1" w:id="0"/>
      <w:r>
        <w:rPr>
          <w:rFonts w:ascii="Times New Roman"/>
          <w:b w:val="false"/>
          <w:i w:val="false"/>
          <w:color w:val="000000"/>
          <w:sz w:val="28"/>
        </w:rPr>
        <w:t>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"Жарқайың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Жарқайың ауданы әкімдігінің 2022 жылғы 18 мамырдағы № А-5/215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28191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Жарқайың ауданына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2-тармағының 2), 3), 8) тармақшалары, 6-тармақ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Ж.Хамитов№ А-3/177</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