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3e3f" w14:textId="4113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2023 жылғы 28 желтоқсандағы № 8С-13/4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Есіл аудандық мәслихатының 2024 жылғы 24 желтоқсандағы № 8С-30/4 шешімі. Ақмола облысының Әділет департаментінде 2024 жылғы 26 желтоқсанда № 8873-03 болып тіркелді</w:t>
      </w:r>
    </w:p>
    <w:p>
      <w:pPr>
        <w:spacing w:after="0"/>
        <w:ind w:left="0"/>
        <w:jc w:val="both"/>
      </w:pPr>
      <w:bookmarkStart w:name="z1" w:id="0"/>
      <w:r>
        <w:rPr>
          <w:rFonts w:ascii="Times New Roman"/>
          <w:b w:val="false"/>
          <w:i w:val="false"/>
          <w:color w:val="000000"/>
          <w:sz w:val="28"/>
        </w:rPr>
        <w:t>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28 желтоқсандағы № 8С-13/4 (Нормативтік құқықтық актілерді мемлекеттік тіркеу тізілімінде № 8680-03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Есіл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Есіл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"Есіл аудандық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"15. Әлеуметтік көмек көрсетуге жұмсалатын шығыстарды қаржыландыру Есіл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"16.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 – 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А.Адильбаева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