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a909" w14:textId="650a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әкімдігінің 2022 жылғы 30 мамырдағы № а-5/108 "Есіл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Есіл ауданы әкімдігінің 2024 жылғы 7 наурыздағы № а-3/52 қаулысы. Ақмола облысының Әділет департаментінде 2024 жылғы 7 наурызда № 8705-03 болып тіркелді</w:t>
      </w:r>
    </w:p>
    <w:p>
      <w:pPr>
        <w:spacing w:after="0"/>
        <w:ind w:left="0"/>
        <w:jc w:val="both"/>
      </w:pPr>
      <w:bookmarkStart w:name="z1" w:id="0"/>
      <w:r>
        <w:rPr>
          <w:rFonts w:ascii="Times New Roman"/>
          <w:b w:val="false"/>
          <w:i w:val="false"/>
          <w:color w:val="000000"/>
          <w:sz w:val="28"/>
        </w:rPr>
        <w:t>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Есіл ауданы әкімдігінің "Есіл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30 мамырдағы № а-5/108 (Нормативтік құқықтық актілерді мемлекеттік тіркеу тізілімінде № 28381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қаулының орындалуын бақылау Есіл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