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1027" w14:textId="5ea10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әкімдігінің 2021 жылғы 8 шілдедегі № а-7/182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Ерейментау ауданы әкімдігінің 2024 жылғы 13 наурыздағы № а-3/72 қаулысы. Ақмола облысының Әділет департаментінде 2024 жылғы 14 наурызда № 8709-03 болып тіркелді. Күші жойылды - Ақмола облысы Ерейментау ауданы әкімдігінің 2025 жылғы 30 желтоқсандағы № а-13/345 қаулысымен</w:t>
      </w:r>
    </w:p>
    <w:p>
      <w:pPr>
        <w:spacing w:after="0"/>
        <w:ind w:left="0"/>
        <w:jc w:val="both"/>
      </w:pPr>
      <w:r>
        <w:rPr>
          <w:rFonts w:ascii="Times New Roman"/>
          <w:b w:val="false"/>
          <w:i w:val="false"/>
          <w:color w:val="ff0000"/>
          <w:sz w:val="28"/>
        </w:rPr>
        <w:t xml:space="preserve">
      Ескерту. Күші жойылды - Ақмола облысы Ерейментау ауданы әкімдігінің 30.12.2025 </w:t>
      </w:r>
      <w:r>
        <w:rPr>
          <w:rFonts w:ascii="Times New Roman"/>
          <w:b w:val="false"/>
          <w:i w:val="false"/>
          <w:color w:val="ff0000"/>
          <w:sz w:val="28"/>
        </w:rPr>
        <w:t>№ а-13/345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 бекіту туралы" Ерейментау ауданы әкімдігінің 2021 жылғы 8 шілдедегі № а-7/182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23853 болып тіркелді)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Ерейментау қаласына бірыңғай сәулет келбетін беруге бағытталған, көппәтерлі тұрғын үйлердің қасбеттерін, шатырларын ағымдағы немесе күрделі жөндеу жөніндегі іс-шараларды ұйымдастыру және жүргізу қағидаларының </w:t>
      </w:r>
      <w:r>
        <w:rPr>
          <w:rFonts w:ascii="Times New Roman"/>
          <w:b w:val="false"/>
          <w:i w:val="false"/>
          <w:color w:val="000000"/>
          <w:sz w:val="28"/>
        </w:rPr>
        <w:t>2-тармағының</w:t>
      </w:r>
      <w:r>
        <w:rPr>
          <w:rFonts w:ascii="Times New Roman"/>
          <w:b w:val="false"/>
          <w:i w:val="false"/>
          <w:color w:val="000000"/>
          <w:sz w:val="28"/>
        </w:rPr>
        <w:t xml:space="preserve"> 2), 3), 8) тармақшалары,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 тармақтар</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"3. Ерейментау ауданының жер қатынастары, сәулет және қалақұрылысы бөлімі" мемлекеттік мекемесі Ерейментау қаласының бірыңғай сәулет келбетінің нобайын әзірлеуді ұйымдастырады.";</w:t>
      </w:r>
    </w:p>
    <w:p>
      <w:pPr>
        <w:spacing w:after="0"/>
        <w:ind w:left="0"/>
        <w:jc w:val="both"/>
      </w:pPr>
      <w:r>
        <w:rPr>
          <w:rFonts w:ascii="Times New Roman"/>
          <w:b w:val="false"/>
          <w:i w:val="false"/>
          <w:color w:val="000000"/>
          <w:sz w:val="28"/>
        </w:rPr>
        <w:t>
      "6. Егер жиналысқа пәтерлер, тұрғын емес үй-жайлар меншік иелерінің жалпы санының жартысынан астамы қатысса, жиналыс шешім қабылдауға құқылы.".</w:t>
      </w:r>
    </w:p>
    <w:bookmarkStart w:name="z4"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Н.Мукатов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