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3a1e" w14:textId="e303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15 тамыздағы № 8С-21/12 шешімі. Ақмола облысының Әділет департаментінде 2024 жылғы 21 тамызда № 882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ланд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