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1b4d" w14:textId="c751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ауданында шетелдіктер үшін 2024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5 қарашадағы № С 30-1 шешімі. Ақмола облысының Әділет департаментінде 2024 жылғы 8 қарашада № 8851-03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Ақкөл ауданында шетелдіктер үшін 2024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