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d443" w14:textId="e2dd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мөлшерін айқындау туралы</w:t>
      </w:r>
    </w:p>
    <w:p>
      <w:pPr>
        <w:spacing w:after="0"/>
        <w:ind w:left="0"/>
        <w:jc w:val="both"/>
      </w:pPr>
      <w:r>
        <w:rPr>
          <w:rFonts w:ascii="Times New Roman"/>
          <w:b w:val="false"/>
          <w:i w:val="false"/>
          <w:color w:val="000000"/>
          <w:sz w:val="28"/>
        </w:rPr>
        <w:t>Ақмола облысы Ақкөл ауданы әкімдігінің 2024 жылғы 29 мамырдағы № А-5/126 және Ақмола облысы Ақкөл аудандық мәслихатының 2024 жылғы 29 мамырдағы № С 22-6 бірлескен қаулысы мен шешімі. Ақмола облысының Әділет департаментінде 2024 жылғы 30 мамырда № 8759-03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43-1-бабының </w:t>
      </w:r>
      <w:r>
        <w:rPr>
          <w:rFonts w:ascii="Times New Roman"/>
          <w:b w:val="false"/>
          <w:i w:val="false"/>
          <w:color w:val="000000"/>
          <w:sz w:val="28"/>
        </w:rPr>
        <w:t>2-1-тармағына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Ақкөл ауданының әкімдігі ҚАУЛЫ ЕТЕДІ және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бірлескен қаулының және шешімнің қосымшасына сәйкес Ақкөл ауданында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 айқындалсын.</w:t>
      </w:r>
    </w:p>
    <w:bookmarkEnd w:id="1"/>
    <w:bookmarkStart w:name="z3"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Б.Абдрахманов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Ақкөл ауданы</w:t>
            </w:r>
            <w:r>
              <w:br/>
            </w:r>
            <w:r>
              <w:rPr>
                <w:rFonts w:ascii="Times New Roman"/>
                <w:b w:val="false"/>
                <w:i w:val="false"/>
                <w:color w:val="000000"/>
                <w:sz w:val="20"/>
              </w:rPr>
              <w:t>әкімдігінің</w:t>
            </w:r>
            <w:r>
              <w:br/>
            </w:r>
            <w:r>
              <w:rPr>
                <w:rFonts w:ascii="Times New Roman"/>
                <w:b w:val="false"/>
                <w:i w:val="false"/>
                <w:color w:val="000000"/>
                <w:sz w:val="20"/>
              </w:rPr>
              <w:t>2024 жылғы 29 мамырдағы</w:t>
            </w:r>
            <w:r>
              <w:br/>
            </w:r>
            <w:r>
              <w:rPr>
                <w:rFonts w:ascii="Times New Roman"/>
                <w:b w:val="false"/>
                <w:i w:val="false"/>
                <w:color w:val="000000"/>
                <w:sz w:val="20"/>
              </w:rPr>
              <w:t>№ А-5/126 қаулысына және</w:t>
            </w:r>
            <w:r>
              <w:br/>
            </w:r>
            <w:r>
              <w:rPr>
                <w:rFonts w:ascii="Times New Roman"/>
                <w:b w:val="false"/>
                <w:i w:val="false"/>
                <w:color w:val="000000"/>
                <w:sz w:val="20"/>
              </w:rPr>
              <w:t>Ақкөл аудандық мәслихатының</w:t>
            </w:r>
            <w:r>
              <w:br/>
            </w:r>
            <w:r>
              <w:rPr>
                <w:rFonts w:ascii="Times New Roman"/>
                <w:b w:val="false"/>
                <w:i w:val="false"/>
                <w:color w:val="000000"/>
                <w:sz w:val="20"/>
              </w:rPr>
              <w:t>2024 жылғы 29 мамырдағы</w:t>
            </w:r>
            <w:r>
              <w:br/>
            </w:r>
            <w:r>
              <w:rPr>
                <w:rFonts w:ascii="Times New Roman"/>
                <w:b w:val="false"/>
                <w:i w:val="false"/>
                <w:color w:val="000000"/>
                <w:sz w:val="20"/>
              </w:rPr>
              <w:t>№ С 22-6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Ақкөл ауданында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ең жоғары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жүргізу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