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950b" w14:textId="8d09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Ақкөл аудандық мәслихатының 2024 жылғы 8 қантардағы № С 15-2 шешімі. Ақмола облысының Әділет департаментінде 2024 жылғы 31 қантарда № 8691-03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Ақкөл аудандық мәслихатының "Ақкөл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24 желтоқсандағы № С 64-2 (Нормативтік құқықтық актілерді мемлекеттік тіркеу тізілімінде № 8321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8 қаңтардағы</w:t>
            </w:r>
            <w:r>
              <w:br/>
            </w:r>
            <w:r>
              <w:rPr>
                <w:rFonts w:ascii="Times New Roman"/>
                <w:b w:val="false"/>
                <w:i w:val="false"/>
                <w:color w:val="000000"/>
                <w:sz w:val="20"/>
              </w:rPr>
              <w:t>№ С 15-2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Қосымша жаңа редакцияда - Ақмола облысы Ақкөл аудандық мәслихатының 02.05.2025 </w:t>
      </w:r>
      <w:r>
        <w:rPr>
          <w:rFonts w:ascii="Times New Roman"/>
          <w:b w:val="false"/>
          <w:i w:val="false"/>
          <w:color w:val="ff0000"/>
          <w:sz w:val="28"/>
        </w:rPr>
        <w:t>№ C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Ақкөл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Ақкөл ауданында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Ақкөл ауданының аумағында тұрақты тұратын және тіркелген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Ақкөл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Ақкөл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"Ақкөл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 Тəуелсіздік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үшін негіздерінің тізбесін басшылыққа алады.</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жеңілдіктері бойынша Ұлы Отан соғысының ардагерлеріне теңестірілген ардагерлерге 30 (отыз)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5) 1 қазан - Қарттар күніне:</w:t>
      </w:r>
    </w:p>
    <w:p>
      <w:pPr>
        <w:spacing w:after="0"/>
        <w:ind w:left="0"/>
        <w:jc w:val="both"/>
      </w:pPr>
      <w:r>
        <w:rPr>
          <w:rFonts w:ascii="Times New Roman"/>
          <w:b w:val="false"/>
          <w:i w:val="false"/>
          <w:color w:val="000000"/>
          <w:sz w:val="28"/>
        </w:rPr>
        <w:t>
      зейнетақының ең төменгі және ең төменгі мөлшерінен төмен мөлшерде төлем алатын зейнеткерлерге 3 (үш)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оның ішінде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кірістерді есепке алмай өтініш бойынша көрсетіледі:</w:t>
      </w:r>
    </w:p>
    <w:p>
      <w:pPr>
        <w:spacing w:after="0"/>
        <w:ind w:left="0"/>
        <w:jc w:val="both"/>
      </w:pPr>
      <w:r>
        <w:rPr>
          <w:rFonts w:ascii="Times New Roman"/>
          <w:b w:val="false"/>
          <w:i w:val="false"/>
          <w:color w:val="000000"/>
          <w:sz w:val="28"/>
        </w:rPr>
        <w:t>
      1) дүлей апаттың немесе өрттің салдарынан зардап шеккен азаматтарға (отбасыларға) үш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2) әлеуметтік маңызы бар аурулары (қатерлі ісіктері, туберкулез, адамның иммунитет тапшылығы вирусы (АИВ) тудыратын ауру, бірінші типті қант диабеті) бар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3) амбулаториялық емдеудегі белсенді нысандағы туберкулез ауруы бар адамдарға ай сайын 6 айдан артық емес 15 (он бес) айлық есептік көрсеткіш мөлшерінде;</w:t>
      </w:r>
    </w:p>
    <w:p>
      <w:pPr>
        <w:spacing w:after="0"/>
        <w:ind w:left="0"/>
        <w:jc w:val="both"/>
      </w:pPr>
      <w:r>
        <w:rPr>
          <w:rFonts w:ascii="Times New Roman"/>
          <w:b w:val="false"/>
          <w:i w:val="false"/>
          <w:color w:val="000000"/>
          <w:sz w:val="28"/>
        </w:rPr>
        <w:t>
      4)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5) босатылған күнінен бастап үш айдан кешіктірмей бас бостандығынан айыру орындарынан босатылған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6) пробация қызметінің есебінде тұрған адамдарға бір рет 15 (он бес) айлық есептік көрсеткіштен аспайтын мөлшерінде;</w:t>
      </w:r>
    </w:p>
    <w:p>
      <w:pPr>
        <w:spacing w:after="0"/>
        <w:ind w:left="0"/>
        <w:jc w:val="both"/>
      </w:pPr>
      <w:r>
        <w:rPr>
          <w:rFonts w:ascii="Times New Roman"/>
          <w:b w:val="false"/>
          <w:i w:val="false"/>
          <w:color w:val="000000"/>
          <w:sz w:val="28"/>
        </w:rPr>
        <w:t>
      7)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Қазақстан Республикасы шегінде санаторийлік-курорттық емделуге жолдаманың құнын өтеуге төлем туралы құжаттар негізінде бір рет 40 (қырық) айлық есептік көрсеткіштен аспайтын мөлшерде;</w:t>
      </w:r>
    </w:p>
    <w:p>
      <w:pPr>
        <w:spacing w:after="0"/>
        <w:ind w:left="0"/>
        <w:jc w:val="both"/>
      </w:pPr>
      <w:r>
        <w:rPr>
          <w:rFonts w:ascii="Times New Roman"/>
          <w:b w:val="false"/>
          <w:i w:val="false"/>
          <w:color w:val="000000"/>
          <w:sz w:val="28"/>
        </w:rPr>
        <w:t>
      8)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 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9) Ұлы Отан соғысының ардагерлеріне коммуналдық қызметтері үшін шығындарын өтеуге ай сайын 100 (жүз) пайыз мөлшерінде;</w:t>
      </w:r>
    </w:p>
    <w:p>
      <w:pPr>
        <w:spacing w:after="0"/>
        <w:ind w:left="0"/>
        <w:jc w:val="both"/>
      </w:pPr>
      <w:r>
        <w:rPr>
          <w:rFonts w:ascii="Times New Roman"/>
          <w:b w:val="false"/>
          <w:i w:val="false"/>
          <w:color w:val="000000"/>
          <w:sz w:val="28"/>
        </w:rPr>
        <w:t xml:space="preserve">
      10)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баптарында</w:t>
      </w:r>
      <w:r>
        <w:rPr>
          <w:rFonts w:ascii="Times New Roman"/>
          <w:b w:val="false"/>
          <w:i w:val="false"/>
          <w:color w:val="000000"/>
          <w:sz w:val="28"/>
        </w:rPr>
        <w:t xml:space="preserve"> көрсетілген адамдарға, коммуналдық қызметтер үшін шығындарын төлеуге ай сайын 2 (екі) айлық есептік көрсеткіш мөлшерінде.</w:t>
      </w:r>
    </w:p>
    <w:p>
      <w:pPr>
        <w:spacing w:after="0"/>
        <w:ind w:left="0"/>
        <w:jc w:val="both"/>
      </w:pPr>
      <w:r>
        <w:rPr>
          <w:rFonts w:ascii="Times New Roman"/>
          <w:b w:val="false"/>
          <w:i w:val="false"/>
          <w:color w:val="000000"/>
          <w:sz w:val="28"/>
        </w:rPr>
        <w:t>
      12. Әлеуметтік көмек өтініш бойынша табыстарды ескере отырып мұқтаж азаматтардың келесі санаттарына бір рет көрсетіледі:</w:t>
      </w:r>
    </w:p>
    <w:p>
      <w:pPr>
        <w:spacing w:after="0"/>
        <w:ind w:left="0"/>
        <w:jc w:val="both"/>
      </w:pPr>
      <w:r>
        <w:rPr>
          <w:rFonts w:ascii="Times New Roman"/>
          <w:b w:val="false"/>
          <w:i w:val="false"/>
          <w:color w:val="000000"/>
          <w:sz w:val="28"/>
        </w:rPr>
        <w:t>
      1) жан басына шаққандағы орташа табысы ең төменгі күнкөріс деңгейінен төмен көп балалы отбасылардан шыққан, Қазақстан Республикасының колледждерінде күндізгі нысан бойынша ақылы негізде оқитын студенттерге, оқу орнынан анықтама негізінде, оқу құнының 100 (жүз) пайызы мөлшерінде;</w:t>
      </w:r>
    </w:p>
    <w:p>
      <w:pPr>
        <w:spacing w:after="0"/>
        <w:ind w:left="0"/>
        <w:jc w:val="both"/>
      </w:pPr>
      <w:r>
        <w:rPr>
          <w:rFonts w:ascii="Times New Roman"/>
          <w:b w:val="false"/>
          <w:i w:val="false"/>
          <w:color w:val="000000"/>
          <w:sz w:val="28"/>
        </w:rPr>
        <w:t>
      2) жан басына шаққандағы орташа табысы ең төменгі күнкөріс деңгейінен төмен, мемлекеттік атаулы әлеуметтік көмек алмайтын адамдарға (отбасыларға) 15 (он бес) айлық есептік көрсеткіштен аспайтын мөлшерінде.</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Ақкөл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Ақкөл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